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14" w:rsidRPr="00A75226" w:rsidRDefault="00A61114" w:rsidP="00A61114">
      <w:pPr>
        <w:spacing w:after="0" w:line="240" w:lineRule="auto"/>
        <w:ind w:firstLine="567"/>
        <w:jc w:val="both"/>
        <w:rPr>
          <w:rFonts w:ascii="Times New Roman" w:eastAsia="Times New Roman" w:hAnsi="Times New Roman" w:cs="Times New Roman"/>
          <w:b/>
          <w:bCs/>
          <w:color w:val="000000"/>
          <w:kern w:val="36"/>
          <w:sz w:val="28"/>
          <w:szCs w:val="28"/>
          <w:lang w:eastAsia="ru-RU"/>
        </w:rPr>
      </w:pPr>
      <w:r w:rsidRPr="00A75226">
        <w:rPr>
          <w:rFonts w:ascii="Times New Roman" w:eastAsia="Times New Roman" w:hAnsi="Times New Roman" w:cs="Times New Roman"/>
          <w:b/>
          <w:bCs/>
          <w:color w:val="000000"/>
          <w:kern w:val="36"/>
          <w:sz w:val="28"/>
          <w:szCs w:val="28"/>
          <w:lang w:eastAsia="ru-RU"/>
        </w:rPr>
        <w:t>Ликвидация юридического лица — пошаговая инструкция.</w:t>
      </w:r>
    </w:p>
    <w:p w:rsidR="00A61114" w:rsidRPr="00A75226" w:rsidRDefault="00A61114" w:rsidP="00A61114">
      <w:pPr>
        <w:spacing w:after="210" w:line="384" w:lineRule="atLeast"/>
        <w:ind w:firstLine="567"/>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этой инструкции Вы узнаете </w:t>
      </w:r>
      <w:r w:rsidRPr="00A75226">
        <w:rPr>
          <w:rFonts w:ascii="Times New Roman" w:eastAsia="Times New Roman" w:hAnsi="Times New Roman" w:cs="Times New Roman"/>
          <w:color w:val="000000"/>
          <w:sz w:val="28"/>
          <w:szCs w:val="28"/>
          <w:lang w:eastAsia="ru-RU"/>
        </w:rPr>
        <w:t>про ликвидацию юридического лица.</w:t>
      </w:r>
    </w:p>
    <w:p w:rsidR="00A61114" w:rsidRPr="00A75226" w:rsidRDefault="00A61114" w:rsidP="00A61114">
      <w:pPr>
        <w:spacing w:after="100" w:afterAutospacing="1" w:line="240" w:lineRule="auto"/>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Основания для ликвидации юридического лица</w:t>
      </w:r>
    </w:p>
    <w:p w:rsidR="00A61114" w:rsidRPr="00A75226" w:rsidRDefault="00A61114" w:rsidP="00A61114">
      <w:pPr>
        <w:numPr>
          <w:ilvl w:val="0"/>
          <w:numId w:val="1"/>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Решение учредителей компании. Такой документ требуется, если количество участников составляет два и более человек. Причем должны быть соблюдены все требования в процессе принятия и составления документа.</w:t>
      </w:r>
    </w:p>
    <w:p w:rsidR="00A61114" w:rsidRPr="00A75226" w:rsidRDefault="00A61114" w:rsidP="00A61114">
      <w:pPr>
        <w:numPr>
          <w:ilvl w:val="0"/>
          <w:numId w:val="1"/>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Решение суда. Если в деятельности предприятия наблюдаются нарушения норм законодательства, либо организация не выполняет законные требования государственных органов.</w:t>
      </w:r>
    </w:p>
    <w:p w:rsidR="00A61114" w:rsidRPr="00A75226" w:rsidRDefault="00A61114" w:rsidP="00A61114">
      <w:pPr>
        <w:numPr>
          <w:ilvl w:val="0"/>
          <w:numId w:val="1"/>
        </w:numPr>
        <w:spacing w:after="100" w:afterAutospacing="1" w:line="240" w:lineRule="auto"/>
        <w:ind w:left="600"/>
        <w:rPr>
          <w:rFonts w:ascii="Times New Roman" w:eastAsia="Times New Roman" w:hAnsi="Times New Roman" w:cs="Times New Roman"/>
          <w:sz w:val="28"/>
          <w:szCs w:val="28"/>
          <w:lang w:eastAsia="ru-RU"/>
        </w:rPr>
      </w:pPr>
      <w:hyperlink r:id="rId5" w:tgtFrame="_blank" w:history="1">
        <w:r w:rsidRPr="00A75226">
          <w:rPr>
            <w:rFonts w:ascii="Times New Roman" w:eastAsia="Times New Roman" w:hAnsi="Times New Roman" w:cs="Times New Roman"/>
            <w:sz w:val="28"/>
            <w:szCs w:val="28"/>
            <w:lang w:eastAsia="ru-RU"/>
          </w:rPr>
          <w:t>Процедура банкротства</w:t>
        </w:r>
      </w:hyperlink>
      <w:r w:rsidRPr="00A75226">
        <w:rPr>
          <w:rFonts w:ascii="Times New Roman" w:eastAsia="Times New Roman" w:hAnsi="Times New Roman" w:cs="Times New Roman"/>
          <w:sz w:val="28"/>
          <w:szCs w:val="28"/>
          <w:lang w:eastAsia="ru-RU"/>
        </w:rPr>
        <w:t>.</w:t>
      </w:r>
    </w:p>
    <w:p w:rsidR="00A61114" w:rsidRPr="00A75226" w:rsidRDefault="00A61114" w:rsidP="00A61114">
      <w:pPr>
        <w:spacing w:after="0" w:line="240" w:lineRule="auto"/>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Виды ликвидации предприятия</w:t>
      </w:r>
    </w:p>
    <w:p w:rsidR="00A61114" w:rsidRPr="00A75226" w:rsidRDefault="00A61114" w:rsidP="00A61114">
      <w:pPr>
        <w:spacing w:after="0" w:line="384" w:lineRule="atLeast"/>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iCs/>
          <w:color w:val="000000"/>
          <w:sz w:val="28"/>
          <w:szCs w:val="28"/>
          <w:lang w:eastAsia="ru-RU"/>
        </w:rPr>
        <w:t>Процесс закрытия организации происходит:</w:t>
      </w:r>
    </w:p>
    <w:p w:rsidR="00A61114" w:rsidRPr="00A75226" w:rsidRDefault="00A61114" w:rsidP="00A61114">
      <w:pPr>
        <w:numPr>
          <w:ilvl w:val="0"/>
          <w:numId w:val="2"/>
        </w:numPr>
        <w:spacing w:after="0"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Принудительно;</w:t>
      </w:r>
    </w:p>
    <w:p w:rsidR="00A61114" w:rsidRPr="00A75226" w:rsidRDefault="00A61114" w:rsidP="00A61114">
      <w:pPr>
        <w:numPr>
          <w:ilvl w:val="0"/>
          <w:numId w:val="2"/>
        </w:numPr>
        <w:spacing w:after="0"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Добровольно.</w:t>
      </w:r>
    </w:p>
    <w:p w:rsidR="00A61114" w:rsidRPr="00A75226" w:rsidRDefault="00A61114" w:rsidP="00A61114">
      <w:pPr>
        <w:spacing w:after="0" w:line="384" w:lineRule="atLeast"/>
        <w:ind w:firstLine="567"/>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Принятие решение о добровольной процедуре ликвидации принадлежит ее учредителям.</w:t>
      </w:r>
    </w:p>
    <w:p w:rsidR="00A61114" w:rsidRPr="00A75226" w:rsidRDefault="00A61114" w:rsidP="00A61114">
      <w:pPr>
        <w:spacing w:after="0" w:line="384" w:lineRule="atLeast"/>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iCs/>
          <w:color w:val="000000"/>
          <w:sz w:val="28"/>
          <w:szCs w:val="28"/>
          <w:lang w:eastAsia="ru-RU"/>
        </w:rPr>
        <w:t xml:space="preserve">Прийти к </w:t>
      </w:r>
      <w:r>
        <w:rPr>
          <w:rFonts w:ascii="Times New Roman" w:eastAsia="Times New Roman" w:hAnsi="Times New Roman" w:cs="Times New Roman"/>
          <w:iCs/>
          <w:color w:val="000000"/>
          <w:sz w:val="28"/>
          <w:szCs w:val="28"/>
          <w:lang w:eastAsia="ru-RU"/>
        </w:rPr>
        <w:t>такому мнению они вправе по следующим</w:t>
      </w:r>
      <w:r w:rsidRPr="00A75226">
        <w:rPr>
          <w:rFonts w:ascii="Times New Roman" w:eastAsia="Times New Roman" w:hAnsi="Times New Roman" w:cs="Times New Roman"/>
          <w:iCs/>
          <w:color w:val="000000"/>
          <w:sz w:val="28"/>
          <w:szCs w:val="28"/>
          <w:lang w:eastAsia="ru-RU"/>
        </w:rPr>
        <w:t xml:space="preserve"> причин</w:t>
      </w:r>
      <w:r>
        <w:rPr>
          <w:rFonts w:ascii="Times New Roman" w:eastAsia="Times New Roman" w:hAnsi="Times New Roman" w:cs="Times New Roman"/>
          <w:iCs/>
          <w:color w:val="000000"/>
          <w:sz w:val="28"/>
          <w:szCs w:val="28"/>
          <w:lang w:eastAsia="ru-RU"/>
        </w:rPr>
        <w:t>ам</w:t>
      </w:r>
      <w:r w:rsidRPr="00A75226">
        <w:rPr>
          <w:rFonts w:ascii="Times New Roman" w:eastAsia="Times New Roman" w:hAnsi="Times New Roman" w:cs="Times New Roman"/>
          <w:iCs/>
          <w:color w:val="000000"/>
          <w:sz w:val="28"/>
          <w:szCs w:val="28"/>
          <w:lang w:eastAsia="ru-RU"/>
        </w:rPr>
        <w:t>:</w:t>
      </w:r>
    </w:p>
    <w:p w:rsidR="00A61114" w:rsidRPr="00A75226" w:rsidRDefault="00A61114" w:rsidP="00A61114">
      <w:pPr>
        <w:numPr>
          <w:ilvl w:val="0"/>
          <w:numId w:val="3"/>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Цель создания предприятия является достигнутой;</w:t>
      </w:r>
    </w:p>
    <w:p w:rsidR="00A61114" w:rsidRPr="00A75226" w:rsidRDefault="00A61114" w:rsidP="00A61114">
      <w:pPr>
        <w:numPr>
          <w:ilvl w:val="0"/>
          <w:numId w:val="3"/>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Нестабильность экономических условий;</w:t>
      </w:r>
    </w:p>
    <w:p w:rsidR="00A61114" w:rsidRPr="00A75226" w:rsidRDefault="00A61114" w:rsidP="00A61114">
      <w:pPr>
        <w:numPr>
          <w:ilvl w:val="0"/>
          <w:numId w:val="3"/>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Нерентабельность и прочее.</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Предприятие подвергается принудительной ликвидации, если в суд были представлены доказательства о нарушении предписаний законодательства.</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Отличительная особенность банкротства заключается в том, что эта процедура является не только лучшим вариантом для ликвидации юридического лица с долгами</w:t>
      </w:r>
      <w:r w:rsidRPr="00A75226">
        <w:rPr>
          <w:rFonts w:ascii="Times New Roman" w:eastAsia="Times New Roman" w:hAnsi="Times New Roman" w:cs="Times New Roman"/>
          <w:b/>
          <w:bCs/>
          <w:color w:val="000000"/>
          <w:sz w:val="28"/>
          <w:szCs w:val="28"/>
          <w:lang w:eastAsia="ru-RU"/>
        </w:rPr>
        <w:t xml:space="preserve">. </w:t>
      </w:r>
      <w:r w:rsidRPr="00A75226">
        <w:rPr>
          <w:rFonts w:ascii="Times New Roman" w:eastAsia="Times New Roman" w:hAnsi="Times New Roman" w:cs="Times New Roman"/>
          <w:color w:val="000000"/>
          <w:sz w:val="28"/>
          <w:szCs w:val="28"/>
          <w:lang w:eastAsia="ru-RU"/>
        </w:rPr>
        <w:t>Ее можно отнести к обоим видам ликвидации.</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Принудительное банкротство влечет за собой ответственность за все предъявленные претензии, в то время как добровольно признать себя банкротом – означает законно избежать ответственности</w:t>
      </w:r>
      <w:r>
        <w:rPr>
          <w:rFonts w:ascii="Times New Roman" w:eastAsia="Times New Roman" w:hAnsi="Times New Roman" w:cs="Times New Roman"/>
          <w:color w:val="000000"/>
          <w:sz w:val="28"/>
          <w:szCs w:val="28"/>
          <w:lang w:eastAsia="ru-RU"/>
        </w:rPr>
        <w:t xml:space="preserve"> по долгам</w:t>
      </w:r>
      <w:r w:rsidRPr="00A75226">
        <w:rPr>
          <w:rFonts w:ascii="Times New Roman" w:eastAsia="Times New Roman" w:hAnsi="Times New Roman" w:cs="Times New Roman"/>
          <w:color w:val="000000"/>
          <w:sz w:val="28"/>
          <w:szCs w:val="28"/>
          <w:lang w:eastAsia="ru-RU"/>
        </w:rPr>
        <w:t>.</w:t>
      </w:r>
    </w:p>
    <w:p w:rsidR="00A61114" w:rsidRDefault="00A61114" w:rsidP="00A61114">
      <w:pPr>
        <w:spacing w:after="100" w:afterAutospacing="1" w:line="240" w:lineRule="auto"/>
        <w:outlineLvl w:val="1"/>
        <w:rPr>
          <w:rFonts w:ascii="Times New Roman" w:eastAsia="Times New Roman" w:hAnsi="Times New Roman" w:cs="Times New Roman"/>
          <w:b/>
          <w:bCs/>
          <w:color w:val="000000"/>
          <w:sz w:val="28"/>
          <w:szCs w:val="28"/>
          <w:lang w:eastAsia="ru-RU"/>
        </w:rPr>
      </w:pPr>
    </w:p>
    <w:p w:rsidR="00A61114" w:rsidRDefault="00A61114" w:rsidP="00A61114">
      <w:pPr>
        <w:spacing w:after="100" w:afterAutospacing="1" w:line="240" w:lineRule="auto"/>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Ликвидация юридического лица по решению суда</w:t>
      </w:r>
    </w:p>
    <w:p w:rsidR="00A61114" w:rsidRPr="00A75226" w:rsidRDefault="00A61114" w:rsidP="00A61114">
      <w:pPr>
        <w:spacing w:after="100" w:afterAutospacing="1" w:line="240" w:lineRule="auto"/>
        <w:ind w:firstLine="567"/>
        <w:jc w:val="both"/>
        <w:outlineLvl w:val="1"/>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Если суд вынес решение, то речь идет о принудительном виде закрытия. Процесс начинается с подачи заявления в суд уполномоченным лицом.</w:t>
      </w:r>
    </w:p>
    <w:p w:rsidR="00A61114" w:rsidRPr="00A75226" w:rsidRDefault="00A61114" w:rsidP="00A61114">
      <w:pPr>
        <w:spacing w:after="210" w:line="384" w:lineRule="atLeast"/>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iCs/>
          <w:color w:val="000000"/>
          <w:sz w:val="28"/>
          <w:szCs w:val="28"/>
          <w:lang w:eastAsia="ru-RU"/>
        </w:rPr>
        <w:t>К основаниям вынужденной ликвидации относятся:</w:t>
      </w:r>
    </w:p>
    <w:p w:rsidR="00A61114" w:rsidRPr="00A75226" w:rsidRDefault="00A61114" w:rsidP="00A61114">
      <w:pPr>
        <w:numPr>
          <w:ilvl w:val="0"/>
          <w:numId w:val="4"/>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Создание предприятия было осуществлено ненадлежащим образом;</w:t>
      </w:r>
    </w:p>
    <w:p w:rsidR="00A61114" w:rsidRPr="00A75226" w:rsidRDefault="00A61114" w:rsidP="00A61114">
      <w:pPr>
        <w:numPr>
          <w:ilvl w:val="0"/>
          <w:numId w:val="4"/>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 xml:space="preserve">В Единый реестр внесена ошибочная информация </w:t>
      </w:r>
      <w:r>
        <w:rPr>
          <w:rFonts w:ascii="Times New Roman" w:eastAsia="Times New Roman" w:hAnsi="Times New Roman" w:cs="Times New Roman"/>
          <w:color w:val="000000"/>
          <w:sz w:val="28"/>
          <w:szCs w:val="28"/>
          <w:lang w:eastAsia="ru-RU"/>
        </w:rPr>
        <w:t xml:space="preserve">о предприятии, или </w:t>
      </w:r>
      <w:r w:rsidRPr="00A75226">
        <w:rPr>
          <w:rFonts w:ascii="Times New Roman" w:eastAsia="Times New Roman" w:hAnsi="Times New Roman" w:cs="Times New Roman"/>
          <w:color w:val="000000"/>
          <w:sz w:val="28"/>
          <w:szCs w:val="28"/>
          <w:lang w:eastAsia="ru-RU"/>
        </w:rPr>
        <w:t>данные носили заведомо ложный характер;</w:t>
      </w:r>
    </w:p>
    <w:p w:rsidR="00A61114" w:rsidRPr="00A75226" w:rsidRDefault="00A61114" w:rsidP="00A61114">
      <w:pPr>
        <w:numPr>
          <w:ilvl w:val="0"/>
          <w:numId w:val="4"/>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lastRenderedPageBreak/>
        <w:t>Предприятие осуществляло деятельность без соответствующего разрешения (лицензии);</w:t>
      </w:r>
    </w:p>
    <w:p w:rsidR="00A61114" w:rsidRPr="00A75226" w:rsidRDefault="00A61114" w:rsidP="00A61114">
      <w:pPr>
        <w:numPr>
          <w:ilvl w:val="0"/>
          <w:numId w:val="4"/>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Деятельность организации противоречит законодательству;</w:t>
      </w:r>
    </w:p>
    <w:p w:rsidR="00A61114" w:rsidRPr="00A75226" w:rsidRDefault="00A61114" w:rsidP="00A61114">
      <w:pPr>
        <w:numPr>
          <w:ilvl w:val="0"/>
          <w:numId w:val="4"/>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Наблюдается факт систематической не сдачи отчетности.</w:t>
      </w:r>
    </w:p>
    <w:p w:rsidR="00A61114" w:rsidRPr="00E46381" w:rsidRDefault="00A61114" w:rsidP="00A61114">
      <w:pPr>
        <w:spacing w:after="210" w:line="384" w:lineRule="atLeast"/>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iCs/>
          <w:color w:val="000000"/>
          <w:sz w:val="28"/>
          <w:szCs w:val="28"/>
          <w:lang w:eastAsia="ru-RU"/>
        </w:rPr>
        <w:t>Правом подачи иска в суд обладают:</w:t>
      </w:r>
    </w:p>
    <w:p w:rsidR="00A61114" w:rsidRPr="00A75226" w:rsidRDefault="00A61114" w:rsidP="00A61114">
      <w:pPr>
        <w:numPr>
          <w:ilvl w:val="0"/>
          <w:numId w:val="5"/>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Антимонопольная служба РФ;</w:t>
      </w:r>
    </w:p>
    <w:p w:rsidR="00A61114" w:rsidRPr="00A75226" w:rsidRDefault="00A61114" w:rsidP="00A61114">
      <w:pPr>
        <w:numPr>
          <w:ilvl w:val="0"/>
          <w:numId w:val="5"/>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Центральный Банк РФ;</w:t>
      </w:r>
    </w:p>
    <w:p w:rsidR="00A61114" w:rsidRPr="00A75226" w:rsidRDefault="00A61114" w:rsidP="00A61114">
      <w:pPr>
        <w:numPr>
          <w:ilvl w:val="0"/>
          <w:numId w:val="5"/>
        </w:numPr>
        <w:spacing w:after="100" w:afterAutospacing="1" w:line="240" w:lineRule="auto"/>
        <w:ind w:left="600"/>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Налоговая служба РФ.</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Рассмотрение заявления в суде начинается после установления достоверных сведений об имеющихся нарушениях. Принудительная ликвидация предприятия является необратимым процессом.</w:t>
      </w:r>
    </w:p>
    <w:p w:rsidR="00A61114" w:rsidRDefault="00A61114" w:rsidP="00A61114">
      <w:pPr>
        <w:spacing w:after="100" w:afterAutospacing="1" w:line="240" w:lineRule="auto"/>
        <w:ind w:firstLine="567"/>
        <w:jc w:val="both"/>
        <w:outlineLvl w:val="1"/>
        <w:rPr>
          <w:rFonts w:ascii="Times New Roman" w:eastAsia="Times New Roman" w:hAnsi="Times New Roman" w:cs="Times New Roman"/>
          <w:b/>
          <w:bCs/>
          <w:color w:val="000000"/>
          <w:sz w:val="28"/>
          <w:szCs w:val="28"/>
          <w:lang w:eastAsia="ru-RU"/>
        </w:rPr>
      </w:pPr>
    </w:p>
    <w:p w:rsidR="00A61114" w:rsidRPr="00A75226" w:rsidRDefault="00A61114" w:rsidP="00A61114">
      <w:pPr>
        <w:spacing w:after="100" w:afterAutospacing="1" w:line="240" w:lineRule="auto"/>
        <w:ind w:firstLine="567"/>
        <w:jc w:val="both"/>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Принудительная ликвидация юридического лица</w:t>
      </w:r>
    </w:p>
    <w:p w:rsidR="00A61114" w:rsidRPr="00E46381" w:rsidRDefault="00A61114" w:rsidP="00A61114">
      <w:pPr>
        <w:spacing w:after="210" w:line="240" w:lineRule="auto"/>
        <w:jc w:val="both"/>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iCs/>
          <w:color w:val="000000"/>
          <w:sz w:val="28"/>
          <w:szCs w:val="28"/>
          <w:lang w:eastAsia="ru-RU"/>
        </w:rPr>
        <w:t> Обязать</w:t>
      </w:r>
      <w:r>
        <w:rPr>
          <w:rFonts w:ascii="Times New Roman" w:eastAsia="Times New Roman" w:hAnsi="Times New Roman" w:cs="Times New Roman"/>
          <w:iCs/>
          <w:color w:val="000000"/>
          <w:sz w:val="28"/>
          <w:szCs w:val="28"/>
          <w:lang w:eastAsia="ru-RU"/>
        </w:rPr>
        <w:t xml:space="preserve"> руководство юридического лица </w:t>
      </w:r>
      <w:r w:rsidRPr="00E46381">
        <w:rPr>
          <w:rFonts w:ascii="Times New Roman" w:eastAsia="Times New Roman" w:hAnsi="Times New Roman" w:cs="Times New Roman"/>
          <w:iCs/>
          <w:color w:val="000000"/>
          <w:sz w:val="28"/>
          <w:szCs w:val="28"/>
          <w:lang w:eastAsia="ru-RU"/>
        </w:rPr>
        <w:t>начать процесс ликвидации возможно в следующих ситуациях:</w:t>
      </w:r>
    </w:p>
    <w:p w:rsidR="00A61114" w:rsidRPr="00A75226" w:rsidRDefault="00A61114" w:rsidP="00A61114">
      <w:pPr>
        <w:numPr>
          <w:ilvl w:val="0"/>
          <w:numId w:val="6"/>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 xml:space="preserve">Если сумма </w:t>
      </w:r>
      <w:hyperlink r:id="rId6" w:tgtFrame="_blank" w:history="1">
        <w:r w:rsidRPr="00E46381">
          <w:rPr>
            <w:rFonts w:ascii="Times New Roman" w:eastAsia="Times New Roman" w:hAnsi="Times New Roman" w:cs="Times New Roman"/>
            <w:sz w:val="28"/>
            <w:szCs w:val="28"/>
            <w:lang w:eastAsia="ru-RU"/>
          </w:rPr>
          <w:t>уставного капитала</w:t>
        </w:r>
      </w:hyperlink>
      <w:r w:rsidRPr="00A75226">
        <w:rPr>
          <w:rFonts w:ascii="Times New Roman" w:eastAsia="Times New Roman" w:hAnsi="Times New Roman" w:cs="Times New Roman"/>
          <w:color w:val="000000"/>
          <w:sz w:val="28"/>
          <w:szCs w:val="28"/>
          <w:lang w:eastAsia="ru-RU"/>
        </w:rPr>
        <w:t xml:space="preserve"> была уменьшена;</w:t>
      </w:r>
    </w:p>
    <w:p w:rsidR="00A61114" w:rsidRPr="00A75226" w:rsidRDefault="00A61114" w:rsidP="00A61114">
      <w:pPr>
        <w:numPr>
          <w:ilvl w:val="0"/>
          <w:numId w:val="6"/>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Если руководство компании не начинает самостоятельную ликвидацию в случаях, когда по закону должны быть проведены подобные мероприятия. Например, сумма капитала организации стала выше, чем стоимость ее активов;</w:t>
      </w:r>
    </w:p>
    <w:p w:rsidR="00A61114" w:rsidRPr="00A75226" w:rsidRDefault="00A61114" w:rsidP="00A61114">
      <w:pPr>
        <w:numPr>
          <w:ilvl w:val="0"/>
          <w:numId w:val="6"/>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 xml:space="preserve">Если регистрирующий орган обладает недостоверной информацией о фактическом </w:t>
      </w:r>
      <w:hyperlink r:id="rId7" w:tgtFrame="_blank" w:history="1">
        <w:r w:rsidRPr="00E46381">
          <w:rPr>
            <w:rFonts w:ascii="Times New Roman" w:eastAsia="Times New Roman" w:hAnsi="Times New Roman" w:cs="Times New Roman"/>
            <w:sz w:val="28"/>
            <w:szCs w:val="28"/>
            <w:lang w:eastAsia="ru-RU"/>
          </w:rPr>
          <w:t>месте нахождения компании</w:t>
        </w:r>
      </w:hyperlink>
      <w:r w:rsidRPr="00E46381">
        <w:rPr>
          <w:rFonts w:ascii="Times New Roman" w:eastAsia="Times New Roman" w:hAnsi="Times New Roman" w:cs="Times New Roman"/>
          <w:sz w:val="28"/>
          <w:szCs w:val="28"/>
          <w:lang w:eastAsia="ru-RU"/>
        </w:rPr>
        <w:t>.</w:t>
      </w:r>
      <w:r w:rsidRPr="00A75226">
        <w:rPr>
          <w:rFonts w:ascii="Times New Roman" w:eastAsia="Times New Roman" w:hAnsi="Times New Roman" w:cs="Times New Roman"/>
          <w:color w:val="000000"/>
          <w:sz w:val="28"/>
          <w:szCs w:val="28"/>
          <w:lang w:eastAsia="ru-RU"/>
        </w:rPr>
        <w:t xml:space="preserve"> По месту регистрации предприятия направляется письмо с просьбой сообщить верный адрес. В случае если в период установленного времени ответ не получен, то регистрирующий орган вправе обратиться в суд с ходатайством о закрытии юридического лица;</w:t>
      </w:r>
    </w:p>
    <w:p w:rsidR="00A61114" w:rsidRPr="00A75226" w:rsidRDefault="00A61114" w:rsidP="00A61114">
      <w:pPr>
        <w:numPr>
          <w:ilvl w:val="0"/>
          <w:numId w:val="6"/>
        </w:numPr>
        <w:spacing w:after="100" w:afterAutospacing="1" w:line="240" w:lineRule="auto"/>
        <w:ind w:left="600"/>
        <w:jc w:val="both"/>
        <w:rPr>
          <w:rFonts w:ascii="Times New Roman" w:eastAsia="Times New Roman" w:hAnsi="Times New Roman" w:cs="Times New Roman"/>
          <w:color w:val="000000"/>
          <w:sz w:val="28"/>
          <w:szCs w:val="28"/>
          <w:lang w:eastAsia="ru-RU"/>
        </w:rPr>
      </w:pPr>
      <w:hyperlink r:id="rId8" w:tgtFrame="_blank" w:history="1">
        <w:r w:rsidRPr="00E46381">
          <w:rPr>
            <w:rFonts w:ascii="Times New Roman" w:eastAsia="Times New Roman" w:hAnsi="Times New Roman" w:cs="Times New Roman"/>
            <w:sz w:val="28"/>
            <w:szCs w:val="28"/>
            <w:lang w:eastAsia="ru-RU"/>
          </w:rPr>
          <w:t>Образование юридического лица</w:t>
        </w:r>
      </w:hyperlink>
      <w:r w:rsidRPr="00A75226">
        <w:rPr>
          <w:rFonts w:ascii="Times New Roman" w:eastAsia="Times New Roman" w:hAnsi="Times New Roman" w:cs="Times New Roman"/>
          <w:color w:val="000000"/>
          <w:sz w:val="28"/>
          <w:szCs w:val="28"/>
          <w:lang w:eastAsia="ru-RU"/>
        </w:rPr>
        <w:t xml:space="preserve"> происходило с нарушениями установленных правил. Например, выявлен факт отсутствия одобрительного решения антимонопольного комитета;</w:t>
      </w:r>
    </w:p>
    <w:p w:rsidR="00A61114" w:rsidRPr="00A75226" w:rsidRDefault="00A61114" w:rsidP="00A61114">
      <w:pPr>
        <w:numPr>
          <w:ilvl w:val="0"/>
          <w:numId w:val="6"/>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Организация неоднократно нарушает права интеллектуальной собственности и прочее.</w:t>
      </w:r>
    </w:p>
    <w:p w:rsidR="00A61114" w:rsidRPr="00A75226" w:rsidRDefault="00A61114" w:rsidP="00A61114">
      <w:pPr>
        <w:spacing w:after="100" w:afterAutospacing="1" w:line="240" w:lineRule="auto"/>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Добровольная ликвидация юридического лица</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Как уже было отмечено</w:t>
      </w:r>
      <w:r>
        <w:rPr>
          <w:rFonts w:ascii="Times New Roman" w:eastAsia="Times New Roman" w:hAnsi="Times New Roman" w:cs="Times New Roman"/>
          <w:color w:val="000000"/>
          <w:sz w:val="28"/>
          <w:szCs w:val="28"/>
          <w:lang w:eastAsia="ru-RU"/>
        </w:rPr>
        <w:t xml:space="preserve"> выше</w:t>
      </w:r>
      <w:r w:rsidRPr="00A75226">
        <w:rPr>
          <w:rFonts w:ascii="Times New Roman" w:eastAsia="Times New Roman" w:hAnsi="Times New Roman" w:cs="Times New Roman"/>
          <w:color w:val="000000"/>
          <w:sz w:val="28"/>
          <w:szCs w:val="28"/>
          <w:lang w:eastAsia="ru-RU"/>
        </w:rPr>
        <w:t>, предприятие может быть закрыто при принятии такого решения его участниками. Добровольная ликвидация является обратимым процессом и может быть отменена. Для этого созывается совет учредителей, и решение об отмене процедуры ликвидации оформляется соответствующим образом.</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lastRenderedPageBreak/>
        <w:t>В течение 3-х суток оповещается налоговая служба. Если в Единый реестр уже занесена запись о начале процедуры закрытия, то процесс остановить невозможно.</w:t>
      </w:r>
    </w:p>
    <w:p w:rsidR="00A61114" w:rsidRPr="00A75226" w:rsidRDefault="00A61114" w:rsidP="00A61114">
      <w:pPr>
        <w:spacing w:after="100" w:afterAutospacing="1" w:line="240" w:lineRule="auto"/>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Этапы закрытия предприятия</w:t>
      </w:r>
    </w:p>
    <w:p w:rsidR="00A61114" w:rsidRPr="00A75226" w:rsidRDefault="00A61114" w:rsidP="00A61114">
      <w:pPr>
        <w:spacing w:after="210" w:line="240" w:lineRule="auto"/>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Порядок ликвидации юридического лица происходит поэтапно.</w:t>
      </w:r>
    </w:p>
    <w:p w:rsidR="00A61114" w:rsidRPr="00E46381" w:rsidRDefault="00A61114" w:rsidP="00A61114">
      <w:pPr>
        <w:spacing w:after="210" w:line="240" w:lineRule="auto"/>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iCs/>
          <w:color w:val="000000"/>
          <w:sz w:val="28"/>
          <w:szCs w:val="28"/>
          <w:lang w:eastAsia="ru-RU"/>
        </w:rPr>
        <w:t>В него входят</w:t>
      </w:r>
      <w:r w:rsidRPr="00E46381">
        <w:rPr>
          <w:rFonts w:ascii="Times New Roman" w:eastAsia="Times New Roman" w:hAnsi="Times New Roman" w:cs="Times New Roman"/>
          <w:color w:val="000000"/>
          <w:sz w:val="28"/>
          <w:szCs w:val="28"/>
          <w:lang w:eastAsia="ru-RU"/>
        </w:rPr>
        <w:t>:</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b/>
          <w:bCs/>
          <w:sz w:val="28"/>
          <w:szCs w:val="28"/>
          <w:u w:val="single"/>
          <w:lang w:eastAsia="ru-RU"/>
        </w:rPr>
        <w:t>Шаг 1.</w:t>
      </w:r>
      <w:r w:rsidRPr="00E46381">
        <w:rPr>
          <w:rFonts w:ascii="Times New Roman" w:eastAsia="Times New Roman" w:hAnsi="Times New Roman" w:cs="Times New Roman"/>
          <w:b/>
          <w:bCs/>
          <w:sz w:val="28"/>
          <w:szCs w:val="28"/>
          <w:lang w:eastAsia="ru-RU"/>
        </w:rPr>
        <w:t xml:space="preserve"> </w:t>
      </w:r>
      <w:r w:rsidRPr="00A75226">
        <w:rPr>
          <w:rFonts w:ascii="Times New Roman" w:eastAsia="Times New Roman" w:hAnsi="Times New Roman" w:cs="Times New Roman"/>
          <w:b/>
          <w:bCs/>
          <w:color w:val="000000"/>
          <w:sz w:val="28"/>
          <w:szCs w:val="28"/>
          <w:lang w:eastAsia="ru-RU"/>
        </w:rPr>
        <w:t>Решение вопроса о закрытии компании. </w:t>
      </w:r>
      <w:r w:rsidRPr="00A75226">
        <w:rPr>
          <w:rFonts w:ascii="Times New Roman" w:eastAsia="Times New Roman" w:hAnsi="Times New Roman" w:cs="Times New Roman"/>
          <w:color w:val="000000"/>
          <w:sz w:val="28"/>
          <w:szCs w:val="28"/>
          <w:lang w:eastAsia="ru-RU"/>
        </w:rPr>
        <w:t>Любая деятельность начинается с принятия решений. Вопрос о закрытии не является исключением. Решение о ликвидации юридического лица должно принадлежать полному составу участников без исключения.</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Созывается собрание. На нем определяются ответственные лица за процесс ликвидации – ликвидационная комиссия. В полномочия ее входят сбор и предоставление необходимой документации. Первым шагом станет составление заявление по форме Р15001, подлежащие обязательному заверению у нотариуса.</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Существует порядок заполнения такого заявления. Вам необходимо ознакомиться с ним заранее.</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b/>
          <w:bCs/>
          <w:sz w:val="28"/>
          <w:szCs w:val="28"/>
          <w:u w:val="single"/>
          <w:lang w:eastAsia="ru-RU"/>
        </w:rPr>
        <w:t>Шаг 2.</w:t>
      </w:r>
      <w:r w:rsidRPr="00E46381">
        <w:rPr>
          <w:rFonts w:ascii="Times New Roman" w:eastAsia="Times New Roman" w:hAnsi="Times New Roman" w:cs="Times New Roman"/>
          <w:b/>
          <w:bCs/>
          <w:sz w:val="28"/>
          <w:szCs w:val="28"/>
          <w:lang w:eastAsia="ru-RU"/>
        </w:rPr>
        <w:t xml:space="preserve"> </w:t>
      </w:r>
      <w:r w:rsidRPr="00A75226">
        <w:rPr>
          <w:rFonts w:ascii="Times New Roman" w:eastAsia="Times New Roman" w:hAnsi="Times New Roman" w:cs="Times New Roman"/>
          <w:b/>
          <w:bCs/>
          <w:color w:val="000000"/>
          <w:sz w:val="28"/>
          <w:szCs w:val="28"/>
          <w:lang w:eastAsia="ru-RU"/>
        </w:rPr>
        <w:t xml:space="preserve">Необходимо составить баланс. </w:t>
      </w:r>
      <w:r w:rsidRPr="00A75226">
        <w:rPr>
          <w:rFonts w:ascii="Times New Roman" w:eastAsia="Times New Roman" w:hAnsi="Times New Roman" w:cs="Times New Roman"/>
          <w:color w:val="000000"/>
          <w:sz w:val="28"/>
          <w:szCs w:val="28"/>
          <w:lang w:eastAsia="ru-RU"/>
        </w:rPr>
        <w:t>Делается это для того чтобы подтвердить несостоятельность компании отвечать по своим обязательствам. Такой баланс называют промежуточным либо ликвидационным. Составлять его требуется с особой точностью и внимательностью.</w:t>
      </w:r>
    </w:p>
    <w:p w:rsidR="00A61114" w:rsidRPr="00A75226" w:rsidRDefault="00A61114" w:rsidP="00A61114">
      <w:pPr>
        <w:spacing w:after="15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Именно на основании этого документа будут решаться требования кредиторов. Если результат баланса окажется отрицательным, то у организации есть все основания признать себя банкротом.</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b/>
          <w:bCs/>
          <w:sz w:val="28"/>
          <w:szCs w:val="28"/>
          <w:u w:val="single"/>
          <w:lang w:eastAsia="ru-RU"/>
        </w:rPr>
        <w:t>Шаг 3.</w:t>
      </w:r>
      <w:r w:rsidRPr="00E46381">
        <w:rPr>
          <w:rFonts w:ascii="Times New Roman" w:eastAsia="Times New Roman" w:hAnsi="Times New Roman" w:cs="Times New Roman"/>
          <w:b/>
          <w:bCs/>
          <w:sz w:val="28"/>
          <w:szCs w:val="28"/>
          <w:lang w:eastAsia="ru-RU"/>
        </w:rPr>
        <w:t xml:space="preserve"> </w:t>
      </w:r>
      <w:r w:rsidRPr="00A75226">
        <w:rPr>
          <w:rFonts w:ascii="Times New Roman" w:eastAsia="Times New Roman" w:hAnsi="Times New Roman" w:cs="Times New Roman"/>
          <w:b/>
          <w:bCs/>
          <w:color w:val="000000"/>
          <w:sz w:val="28"/>
          <w:szCs w:val="28"/>
          <w:lang w:eastAsia="ru-RU"/>
        </w:rPr>
        <w:t xml:space="preserve">Обращение в регистрирующий орган. </w:t>
      </w:r>
      <w:r w:rsidRPr="00A75226">
        <w:rPr>
          <w:rFonts w:ascii="Times New Roman" w:eastAsia="Times New Roman" w:hAnsi="Times New Roman" w:cs="Times New Roman"/>
          <w:color w:val="000000"/>
          <w:sz w:val="28"/>
          <w:szCs w:val="28"/>
          <w:lang w:eastAsia="ru-RU"/>
        </w:rPr>
        <w:t xml:space="preserve">Орган, ведущий Единый реестр, должен быть своевременно оповещен о принятии </w:t>
      </w:r>
      <w:r>
        <w:rPr>
          <w:rFonts w:ascii="Times New Roman" w:eastAsia="Times New Roman" w:hAnsi="Times New Roman" w:cs="Times New Roman"/>
          <w:color w:val="000000"/>
          <w:sz w:val="28"/>
          <w:szCs w:val="28"/>
          <w:lang w:eastAsia="ru-RU"/>
        </w:rPr>
        <w:t>решения о ликвидации. Сообщить В</w:t>
      </w:r>
      <w:r w:rsidRPr="00A75226">
        <w:rPr>
          <w:rFonts w:ascii="Times New Roman" w:eastAsia="Times New Roman" w:hAnsi="Times New Roman" w:cs="Times New Roman"/>
          <w:color w:val="000000"/>
          <w:sz w:val="28"/>
          <w:szCs w:val="28"/>
          <w:lang w:eastAsia="ru-RU"/>
        </w:rPr>
        <w:t xml:space="preserve">ам необходимо в письменной форме. После этого в реестр </w:t>
      </w:r>
      <w:hyperlink r:id="rId9" w:tgtFrame="_blank" w:history="1">
        <w:r w:rsidRPr="00E46381">
          <w:rPr>
            <w:rFonts w:ascii="Times New Roman" w:eastAsia="Times New Roman" w:hAnsi="Times New Roman" w:cs="Times New Roman"/>
            <w:sz w:val="28"/>
            <w:szCs w:val="28"/>
            <w:lang w:eastAsia="ru-RU"/>
          </w:rPr>
          <w:t>ЕГРЮЛ</w:t>
        </w:r>
      </w:hyperlink>
      <w:r w:rsidRPr="00E46381">
        <w:rPr>
          <w:rFonts w:ascii="Times New Roman" w:eastAsia="Times New Roman" w:hAnsi="Times New Roman" w:cs="Times New Roman"/>
          <w:sz w:val="28"/>
          <w:szCs w:val="28"/>
          <w:lang w:eastAsia="ru-RU"/>
        </w:rPr>
        <w:t xml:space="preserve"> </w:t>
      </w:r>
      <w:r w:rsidRPr="00A75226">
        <w:rPr>
          <w:rFonts w:ascii="Times New Roman" w:eastAsia="Times New Roman" w:hAnsi="Times New Roman" w:cs="Times New Roman"/>
          <w:color w:val="000000"/>
          <w:sz w:val="28"/>
          <w:szCs w:val="28"/>
          <w:lang w:eastAsia="ru-RU"/>
        </w:rPr>
        <w:t>вносятся отметки о начале ликвидационного процесса.</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Соответствующие уведомления должны поступить в адрес пенсионного фонда и социального страхования. Вам также следует опубликовать объявление о закрытии предприятия в газете «Вестник государственной регистрации».</w:t>
      </w:r>
    </w:p>
    <w:p w:rsidR="00A61114" w:rsidRPr="00A75226" w:rsidRDefault="00A61114" w:rsidP="00A61114">
      <w:pPr>
        <w:spacing w:after="210" w:line="240" w:lineRule="auto"/>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b/>
          <w:bCs/>
          <w:sz w:val="28"/>
          <w:szCs w:val="28"/>
          <w:u w:val="single"/>
          <w:lang w:eastAsia="ru-RU"/>
        </w:rPr>
        <w:t>Шаг 4.</w:t>
      </w:r>
      <w:r w:rsidRPr="00E46381">
        <w:rPr>
          <w:rFonts w:ascii="Times New Roman" w:eastAsia="Times New Roman" w:hAnsi="Times New Roman" w:cs="Times New Roman"/>
          <w:b/>
          <w:bCs/>
          <w:sz w:val="28"/>
          <w:szCs w:val="28"/>
          <w:lang w:eastAsia="ru-RU"/>
        </w:rPr>
        <w:t xml:space="preserve"> </w:t>
      </w:r>
      <w:r w:rsidRPr="00A75226">
        <w:rPr>
          <w:rFonts w:ascii="Times New Roman" w:eastAsia="Times New Roman" w:hAnsi="Times New Roman" w:cs="Times New Roman"/>
          <w:b/>
          <w:bCs/>
          <w:color w:val="000000"/>
          <w:sz w:val="28"/>
          <w:szCs w:val="28"/>
          <w:lang w:eastAsia="ru-RU"/>
        </w:rPr>
        <w:t>Ликвидационная комиссия начинает работу</w:t>
      </w:r>
      <w:r w:rsidRPr="00A75226">
        <w:rPr>
          <w:rFonts w:ascii="Times New Roman" w:eastAsia="Times New Roman" w:hAnsi="Times New Roman" w:cs="Times New Roman"/>
          <w:color w:val="000000"/>
          <w:sz w:val="28"/>
          <w:szCs w:val="28"/>
          <w:lang w:eastAsia="ru-RU"/>
        </w:rPr>
        <w:t>. Выбранный состав комиссии должен установить очередность необходимых действий.</w:t>
      </w:r>
    </w:p>
    <w:p w:rsidR="00A61114" w:rsidRPr="00E46381" w:rsidRDefault="00A61114" w:rsidP="00A61114">
      <w:pPr>
        <w:spacing w:after="210" w:line="384" w:lineRule="atLeast"/>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iCs/>
          <w:color w:val="000000"/>
          <w:sz w:val="28"/>
          <w:szCs w:val="28"/>
          <w:lang w:eastAsia="ru-RU"/>
        </w:rPr>
        <w:t>К ним относятся:</w:t>
      </w:r>
    </w:p>
    <w:p w:rsidR="00A61114" w:rsidRPr="00A75226" w:rsidRDefault="00A61114" w:rsidP="00A61114">
      <w:pPr>
        <w:numPr>
          <w:ilvl w:val="0"/>
          <w:numId w:val="7"/>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lastRenderedPageBreak/>
        <w:t>Решение вопроса о дебиторской задолженности</w:t>
      </w:r>
      <w:r w:rsidRPr="00A75226">
        <w:rPr>
          <w:rFonts w:ascii="Times New Roman" w:eastAsia="Times New Roman" w:hAnsi="Times New Roman" w:cs="Times New Roman"/>
          <w:b/>
          <w:bCs/>
          <w:i/>
          <w:iCs/>
          <w:color w:val="000000"/>
          <w:sz w:val="28"/>
          <w:szCs w:val="28"/>
          <w:lang w:eastAsia="ru-RU"/>
        </w:rPr>
        <w:t xml:space="preserve">. </w:t>
      </w:r>
      <w:r w:rsidRPr="00A75226">
        <w:rPr>
          <w:rFonts w:ascii="Times New Roman" w:eastAsia="Times New Roman" w:hAnsi="Times New Roman" w:cs="Times New Roman"/>
          <w:color w:val="000000"/>
          <w:sz w:val="28"/>
          <w:szCs w:val="28"/>
          <w:lang w:eastAsia="ru-RU"/>
        </w:rPr>
        <w:t>Кредитору направляется требование о погашении задолженности;</w:t>
      </w:r>
    </w:p>
    <w:p w:rsidR="00A61114" w:rsidRPr="00A75226" w:rsidRDefault="00A61114" w:rsidP="00A61114">
      <w:pPr>
        <w:numPr>
          <w:ilvl w:val="0"/>
          <w:numId w:val="7"/>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 xml:space="preserve">Инвентаризация имущества. </w:t>
      </w:r>
      <w:r w:rsidRPr="00A75226">
        <w:rPr>
          <w:rFonts w:ascii="Times New Roman" w:eastAsia="Times New Roman" w:hAnsi="Times New Roman" w:cs="Times New Roman"/>
          <w:color w:val="000000"/>
          <w:sz w:val="28"/>
          <w:szCs w:val="28"/>
          <w:lang w:eastAsia="ru-RU"/>
        </w:rPr>
        <w:t>При составе списка имущества организации должны учитываться как активы, так и пассивы организации;</w:t>
      </w:r>
    </w:p>
    <w:p w:rsidR="00A61114" w:rsidRPr="00A75226" w:rsidRDefault="00A61114" w:rsidP="00A61114">
      <w:pPr>
        <w:numPr>
          <w:ilvl w:val="0"/>
          <w:numId w:val="7"/>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Расчет коллектива.</w:t>
      </w:r>
      <w:r w:rsidRPr="00A75226">
        <w:rPr>
          <w:rFonts w:ascii="Times New Roman" w:eastAsia="Times New Roman" w:hAnsi="Times New Roman" w:cs="Times New Roman"/>
          <w:color w:val="000000"/>
          <w:sz w:val="28"/>
          <w:szCs w:val="28"/>
          <w:lang w:eastAsia="ru-RU"/>
        </w:rPr>
        <w:t> Всем работникам предприятия необходимо выплатить причитающиеся им денежные компенсации. Это не только заработная плата, но и возможные долги, оплата больничных листов и прочих пособий.</w:t>
      </w:r>
    </w:p>
    <w:p w:rsidR="00A61114" w:rsidRPr="00E46381" w:rsidRDefault="00A61114" w:rsidP="00A61114">
      <w:pPr>
        <w:spacing w:after="150" w:line="240" w:lineRule="auto"/>
        <w:ind w:firstLine="567"/>
        <w:rPr>
          <w:rFonts w:ascii="Times New Roman" w:eastAsia="Times New Roman" w:hAnsi="Times New Roman" w:cs="Times New Roman"/>
          <w:i/>
          <w:color w:val="000000"/>
          <w:sz w:val="28"/>
          <w:szCs w:val="28"/>
          <w:lang w:eastAsia="ru-RU"/>
        </w:rPr>
      </w:pPr>
      <w:r w:rsidRPr="00E46381">
        <w:rPr>
          <w:rFonts w:ascii="Times New Roman" w:eastAsia="Times New Roman" w:hAnsi="Times New Roman" w:cs="Times New Roman"/>
          <w:i/>
          <w:color w:val="000000"/>
          <w:sz w:val="28"/>
          <w:szCs w:val="28"/>
          <w:lang w:eastAsia="ru-RU"/>
        </w:rPr>
        <w:t>О ликвидации предприятия работодатель обязан оповестить сотрудников в срок не менее, чем за 2 месяца до даты увольнения.</w:t>
      </w:r>
    </w:p>
    <w:p w:rsidR="00A61114" w:rsidRPr="00A75226" w:rsidRDefault="00A61114" w:rsidP="00A61114">
      <w:pPr>
        <w:numPr>
          <w:ilvl w:val="0"/>
          <w:numId w:val="8"/>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 xml:space="preserve">Оплата налогов. </w:t>
      </w:r>
      <w:r w:rsidRPr="00A75226">
        <w:rPr>
          <w:rFonts w:ascii="Times New Roman" w:eastAsia="Times New Roman" w:hAnsi="Times New Roman" w:cs="Times New Roman"/>
          <w:color w:val="000000"/>
          <w:sz w:val="28"/>
          <w:szCs w:val="28"/>
          <w:lang w:eastAsia="ru-RU"/>
        </w:rPr>
        <w:t>Процесс ликвидации вовсе не означает, что предприятие освобождается от уплаты налогов. Оплачивать их организация обязана до момента полного закрытия. Причем деньги на уплату берутся из сумм, полученных при реализации имущества.</w:t>
      </w: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E46381">
        <w:rPr>
          <w:rFonts w:ascii="Times New Roman" w:eastAsia="Times New Roman" w:hAnsi="Times New Roman" w:cs="Times New Roman"/>
          <w:b/>
          <w:bCs/>
          <w:sz w:val="28"/>
          <w:szCs w:val="28"/>
          <w:u w:val="single"/>
          <w:lang w:eastAsia="ru-RU"/>
        </w:rPr>
        <w:t>Шаг 5. </w:t>
      </w:r>
      <w:r w:rsidRPr="00A75226">
        <w:rPr>
          <w:rFonts w:ascii="Times New Roman" w:eastAsia="Times New Roman" w:hAnsi="Times New Roman" w:cs="Times New Roman"/>
          <w:b/>
          <w:bCs/>
          <w:color w:val="000000"/>
          <w:sz w:val="28"/>
          <w:szCs w:val="28"/>
          <w:lang w:eastAsia="ru-RU"/>
        </w:rPr>
        <w:t>Погашение кредиторской задолженности. </w:t>
      </w:r>
      <w:r w:rsidRPr="00A75226">
        <w:rPr>
          <w:rFonts w:ascii="Times New Roman" w:eastAsia="Times New Roman" w:hAnsi="Times New Roman" w:cs="Times New Roman"/>
          <w:color w:val="000000"/>
          <w:sz w:val="28"/>
          <w:szCs w:val="28"/>
          <w:lang w:eastAsia="ru-RU"/>
        </w:rPr>
        <w:t>Вопрос о погашении долгов должен решаться после утверждения промежуточного баланса. Если вы отказываетесь по каким-либо причинам погасить долг, то кредитор может обратиться с соответствующим заявлением в суд.</w:t>
      </w:r>
    </w:p>
    <w:p w:rsidR="00A61114" w:rsidRPr="002F56B6" w:rsidRDefault="00A61114" w:rsidP="00A61114">
      <w:pPr>
        <w:spacing w:after="150" w:line="240" w:lineRule="auto"/>
        <w:ind w:firstLine="567"/>
        <w:jc w:val="both"/>
        <w:rPr>
          <w:rFonts w:ascii="Times New Roman" w:eastAsia="Times New Roman" w:hAnsi="Times New Roman" w:cs="Times New Roman"/>
          <w:i/>
          <w:color w:val="000000"/>
          <w:sz w:val="28"/>
          <w:szCs w:val="28"/>
          <w:lang w:eastAsia="ru-RU"/>
        </w:rPr>
      </w:pPr>
      <w:r w:rsidRPr="002F56B6">
        <w:rPr>
          <w:rFonts w:ascii="Times New Roman" w:eastAsia="Times New Roman" w:hAnsi="Times New Roman" w:cs="Times New Roman"/>
          <w:i/>
          <w:color w:val="000000"/>
          <w:sz w:val="28"/>
          <w:szCs w:val="28"/>
          <w:lang w:eastAsia="ru-RU"/>
        </w:rPr>
        <w:t>Для того чтобы избежать судебных тяжб, рекомендуется, например, распродать имущество компании с торгов. Например, продать ценные бумаги, произведенную продукцию и прочее.</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2F56B6">
        <w:rPr>
          <w:rFonts w:ascii="Times New Roman" w:eastAsia="Times New Roman" w:hAnsi="Times New Roman" w:cs="Times New Roman"/>
          <w:b/>
          <w:bCs/>
          <w:sz w:val="28"/>
          <w:szCs w:val="28"/>
          <w:u w:val="single"/>
          <w:lang w:eastAsia="ru-RU"/>
        </w:rPr>
        <w:t>Шаг 6.</w:t>
      </w:r>
      <w:r w:rsidRPr="002F56B6">
        <w:rPr>
          <w:rFonts w:ascii="Times New Roman" w:eastAsia="Times New Roman" w:hAnsi="Times New Roman" w:cs="Times New Roman"/>
          <w:b/>
          <w:bCs/>
          <w:sz w:val="28"/>
          <w:szCs w:val="28"/>
          <w:lang w:eastAsia="ru-RU"/>
        </w:rPr>
        <w:t xml:space="preserve"> </w:t>
      </w:r>
      <w:r w:rsidRPr="00A75226">
        <w:rPr>
          <w:rFonts w:ascii="Times New Roman" w:eastAsia="Times New Roman" w:hAnsi="Times New Roman" w:cs="Times New Roman"/>
          <w:b/>
          <w:bCs/>
          <w:color w:val="000000"/>
          <w:sz w:val="28"/>
          <w:szCs w:val="28"/>
          <w:lang w:eastAsia="ru-RU"/>
        </w:rPr>
        <w:t xml:space="preserve">Процесс закрытия расчетных счетов в банках. </w:t>
      </w:r>
      <w:r w:rsidRPr="00A75226">
        <w:rPr>
          <w:rFonts w:ascii="Times New Roman" w:eastAsia="Times New Roman" w:hAnsi="Times New Roman" w:cs="Times New Roman"/>
          <w:color w:val="000000"/>
          <w:sz w:val="28"/>
          <w:szCs w:val="28"/>
          <w:lang w:eastAsia="ru-RU"/>
        </w:rPr>
        <w:t>Закрыть счет в банке необходимо после того, как все расчеты произведены, и вы точно уверены, что он больше не понадобится. Несложная процедура заключается в обращении в банк, который предложит заполнить заявление на закрытие.</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p>
    <w:p w:rsidR="00A61114"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Уведомление о ликвидации юридического лица вам нужно направить в налоговую службу, а затем в пенсионный фонд и фонд страхования.</w:t>
      </w:r>
      <w:r>
        <w:rPr>
          <w:rFonts w:ascii="Times New Roman" w:eastAsia="Times New Roman" w:hAnsi="Times New Roman" w:cs="Times New Roman"/>
          <w:color w:val="000000"/>
          <w:sz w:val="28"/>
          <w:szCs w:val="28"/>
          <w:lang w:eastAsia="ru-RU"/>
        </w:rPr>
        <w:t xml:space="preserve"> </w:t>
      </w:r>
    </w:p>
    <w:p w:rsidR="00A61114" w:rsidRPr="00A75226" w:rsidRDefault="00A61114" w:rsidP="00A61114">
      <w:pPr>
        <w:spacing w:after="0" w:line="384" w:lineRule="atLeast"/>
        <w:ind w:firstLine="567"/>
        <w:jc w:val="both"/>
        <w:rPr>
          <w:rFonts w:ascii="Times New Roman" w:eastAsia="Times New Roman" w:hAnsi="Times New Roman" w:cs="Times New Roman"/>
          <w:color w:val="000000"/>
          <w:sz w:val="28"/>
          <w:szCs w:val="28"/>
          <w:lang w:eastAsia="ru-RU"/>
        </w:rPr>
      </w:pPr>
    </w:p>
    <w:p w:rsidR="00A61114" w:rsidRPr="00A75226" w:rsidRDefault="00A61114" w:rsidP="00A61114">
      <w:pPr>
        <w:spacing w:after="210" w:line="240" w:lineRule="auto"/>
        <w:ind w:firstLine="567"/>
        <w:jc w:val="both"/>
        <w:rPr>
          <w:rFonts w:ascii="Times New Roman" w:eastAsia="Times New Roman" w:hAnsi="Times New Roman" w:cs="Times New Roman"/>
          <w:color w:val="000000"/>
          <w:sz w:val="28"/>
          <w:szCs w:val="28"/>
          <w:lang w:eastAsia="ru-RU"/>
        </w:rPr>
      </w:pPr>
      <w:r w:rsidRPr="002F56B6">
        <w:rPr>
          <w:rFonts w:ascii="Times New Roman" w:eastAsia="Times New Roman" w:hAnsi="Times New Roman" w:cs="Times New Roman"/>
          <w:b/>
          <w:bCs/>
          <w:sz w:val="28"/>
          <w:szCs w:val="28"/>
          <w:u w:val="single"/>
          <w:lang w:eastAsia="ru-RU"/>
        </w:rPr>
        <w:t>Шаг 7.</w:t>
      </w:r>
      <w:r w:rsidRPr="002F56B6">
        <w:rPr>
          <w:rFonts w:ascii="Times New Roman" w:eastAsia="Times New Roman" w:hAnsi="Times New Roman" w:cs="Times New Roman"/>
          <w:b/>
          <w:bCs/>
          <w:sz w:val="28"/>
          <w:szCs w:val="28"/>
          <w:lang w:eastAsia="ru-RU"/>
        </w:rPr>
        <w:t xml:space="preserve"> </w:t>
      </w:r>
      <w:r w:rsidRPr="00A75226">
        <w:rPr>
          <w:rFonts w:ascii="Times New Roman" w:eastAsia="Times New Roman" w:hAnsi="Times New Roman" w:cs="Times New Roman"/>
          <w:b/>
          <w:bCs/>
          <w:color w:val="000000"/>
          <w:sz w:val="28"/>
          <w:szCs w:val="28"/>
          <w:lang w:eastAsia="ru-RU"/>
        </w:rPr>
        <w:t>Аннулирование лицензии</w:t>
      </w:r>
      <w:r w:rsidRPr="00A75226">
        <w:rPr>
          <w:rFonts w:ascii="Times New Roman" w:eastAsia="Times New Roman" w:hAnsi="Times New Roman" w:cs="Times New Roman"/>
          <w:color w:val="000000"/>
          <w:sz w:val="28"/>
          <w:szCs w:val="28"/>
          <w:lang w:eastAsia="ru-RU"/>
        </w:rPr>
        <w:t>. Процесс занимает 20 дней. В течение 10-ти рабочих дней, орган, выдавший лицензию, принимает необходимые действия по аннулированию лицензии. Через 10 последующих дней решение органа вступит в законную силу.</w:t>
      </w:r>
    </w:p>
    <w:p w:rsidR="00A61114" w:rsidRPr="00A75226" w:rsidRDefault="00A61114" w:rsidP="00A61114">
      <w:pPr>
        <w:spacing w:after="100" w:afterAutospacing="1" w:line="240" w:lineRule="auto"/>
        <w:ind w:firstLine="567"/>
        <w:jc w:val="both"/>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Последствия ликвидации</w:t>
      </w:r>
    </w:p>
    <w:p w:rsidR="00A61114"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Процедура ликвидации имеет последствия и зависит от выбранного способа закрытия. При добровольной ликвидации возможен исход, при котором не будет неприятных последствий, однако, при этом вся документация должна быть в порядке. Особое внимание нужно уделить бухгалтерским бумагам.</w:t>
      </w:r>
    </w:p>
    <w:p w:rsidR="00A61114" w:rsidRPr="00A75226" w:rsidRDefault="00A61114" w:rsidP="00A61114">
      <w:pPr>
        <w:spacing w:after="0" w:line="384" w:lineRule="atLeast"/>
        <w:ind w:firstLine="567"/>
        <w:jc w:val="both"/>
        <w:rPr>
          <w:rFonts w:ascii="Times New Roman" w:eastAsia="Times New Roman" w:hAnsi="Times New Roman" w:cs="Times New Roman"/>
          <w:color w:val="000000"/>
          <w:sz w:val="28"/>
          <w:szCs w:val="28"/>
          <w:lang w:eastAsia="ru-RU"/>
        </w:rPr>
      </w:pPr>
    </w:p>
    <w:p w:rsidR="00A61114" w:rsidRPr="00A75226" w:rsidRDefault="00A61114" w:rsidP="00A61114">
      <w:pPr>
        <w:spacing w:after="0" w:line="240" w:lineRule="auto"/>
        <w:ind w:firstLine="567"/>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Распределение имущества после ликвидации</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Бывают ситуации, при которых предприятие уже закрылось, но у него в наличии обнаружилось имущество. Такой вопрос рассматривается после того, как закрытая организация закончит отвечать по всем взятым на себя обязательствам.</w:t>
      </w:r>
    </w:p>
    <w:p w:rsidR="00A61114" w:rsidRPr="002F56B6" w:rsidRDefault="00A61114" w:rsidP="00A61114">
      <w:pPr>
        <w:spacing w:after="210" w:line="384" w:lineRule="atLeast"/>
        <w:ind w:firstLine="567"/>
        <w:jc w:val="both"/>
        <w:rPr>
          <w:rFonts w:ascii="Times New Roman" w:eastAsia="Times New Roman" w:hAnsi="Times New Roman" w:cs="Times New Roman"/>
          <w:color w:val="000000"/>
          <w:sz w:val="28"/>
          <w:szCs w:val="28"/>
          <w:lang w:eastAsia="ru-RU"/>
        </w:rPr>
      </w:pPr>
      <w:r w:rsidRPr="002F56B6">
        <w:rPr>
          <w:rFonts w:ascii="Times New Roman" w:eastAsia="Times New Roman" w:hAnsi="Times New Roman" w:cs="Times New Roman"/>
          <w:iCs/>
          <w:color w:val="000000"/>
          <w:sz w:val="28"/>
          <w:szCs w:val="28"/>
          <w:lang w:eastAsia="ru-RU"/>
        </w:rPr>
        <w:t>С правом обратиться за имуществом могут:</w:t>
      </w:r>
    </w:p>
    <w:p w:rsidR="00A61114" w:rsidRPr="00A75226" w:rsidRDefault="00A61114" w:rsidP="00A61114">
      <w:pPr>
        <w:numPr>
          <w:ilvl w:val="0"/>
          <w:numId w:val="9"/>
        </w:numPr>
        <w:spacing w:after="100" w:afterAutospacing="1"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Кредиторы, которые ранее работали с ликвидируемым предприятием. Среди них могут быть и те, по отношению к которым обязательства исполнены частично;</w:t>
      </w:r>
    </w:p>
    <w:p w:rsidR="00A61114" w:rsidRPr="00A75226" w:rsidRDefault="00A61114" w:rsidP="00A61114">
      <w:pPr>
        <w:numPr>
          <w:ilvl w:val="0"/>
          <w:numId w:val="9"/>
        </w:numPr>
        <w:spacing w:after="100" w:afterAutospacing="1"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Учредители предприятия;</w:t>
      </w:r>
    </w:p>
    <w:p w:rsidR="00A61114" w:rsidRPr="00A75226" w:rsidRDefault="00A61114" w:rsidP="00A61114">
      <w:pPr>
        <w:numPr>
          <w:ilvl w:val="0"/>
          <w:numId w:val="9"/>
        </w:numPr>
        <w:spacing w:after="100" w:afterAutospacing="1"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Лица, в отношении которых была ошибочно пропущена очередность исполнения обязательств.</w:t>
      </w:r>
    </w:p>
    <w:p w:rsidR="00A61114" w:rsidRPr="002F56B6" w:rsidRDefault="00A61114" w:rsidP="00A61114">
      <w:pPr>
        <w:spacing w:after="150" w:line="240" w:lineRule="auto"/>
        <w:ind w:firstLine="567"/>
        <w:jc w:val="both"/>
        <w:rPr>
          <w:rFonts w:ascii="Times New Roman" w:eastAsia="Times New Roman" w:hAnsi="Times New Roman" w:cs="Times New Roman"/>
          <w:i/>
          <w:color w:val="000000"/>
          <w:sz w:val="28"/>
          <w:szCs w:val="28"/>
          <w:lang w:eastAsia="ru-RU"/>
        </w:rPr>
      </w:pPr>
      <w:r w:rsidRPr="002F56B6">
        <w:rPr>
          <w:rFonts w:ascii="Times New Roman" w:eastAsia="Times New Roman" w:hAnsi="Times New Roman" w:cs="Times New Roman"/>
          <w:i/>
          <w:color w:val="000000"/>
          <w:sz w:val="28"/>
          <w:szCs w:val="28"/>
          <w:lang w:eastAsia="ru-RU"/>
        </w:rPr>
        <w:t>С правом требовать имущество закрытой организации, заинтересо</w:t>
      </w:r>
      <w:r>
        <w:rPr>
          <w:rFonts w:ascii="Times New Roman" w:eastAsia="Times New Roman" w:hAnsi="Times New Roman" w:cs="Times New Roman"/>
          <w:i/>
          <w:color w:val="000000"/>
          <w:sz w:val="28"/>
          <w:szCs w:val="28"/>
          <w:lang w:eastAsia="ru-RU"/>
        </w:rPr>
        <w:t>ванные лица могут в течение 3-х</w:t>
      </w:r>
      <w:r w:rsidRPr="002F56B6">
        <w:rPr>
          <w:rFonts w:ascii="Times New Roman" w:eastAsia="Times New Roman" w:hAnsi="Times New Roman" w:cs="Times New Roman"/>
          <w:i/>
          <w:color w:val="000000"/>
          <w:sz w:val="28"/>
          <w:szCs w:val="28"/>
          <w:lang w:eastAsia="ru-RU"/>
        </w:rPr>
        <w:t xml:space="preserve"> лет со дня внесения соответствующей записи в реестре.</w:t>
      </w:r>
    </w:p>
    <w:p w:rsidR="00A61114" w:rsidRPr="00A75226" w:rsidRDefault="00A61114" w:rsidP="00A61114">
      <w:pPr>
        <w:spacing w:after="100" w:afterAutospacing="1" w:line="240" w:lineRule="auto"/>
        <w:ind w:firstLine="567"/>
        <w:jc w:val="both"/>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В чем заключается разница между реорганизацией и ликвидацией</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К одной из форм ликвидации юридического лица часто относят реорганизацию предприятия. Реорганизация – сложный процесс. Его результат – это образование нового юридического лица. Причем существующие права и обязанности старых фирм не прекращаются, а переходят к новому составу участников.</w:t>
      </w:r>
    </w:p>
    <w:p w:rsidR="00A61114" w:rsidRPr="00A75226" w:rsidRDefault="00A61114" w:rsidP="00A61114">
      <w:pPr>
        <w:spacing w:after="0" w:line="240" w:lineRule="auto"/>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Отличие от процедуры ликвидации заключается в том, что при реорганизации предполагается дальнейшее существование хозяйственной деятельности закрываемого предприятия.</w:t>
      </w:r>
    </w:p>
    <w:p w:rsidR="00A61114" w:rsidRPr="00A75226" w:rsidRDefault="00A61114" w:rsidP="00A61114">
      <w:pPr>
        <w:spacing w:after="210" w:line="384" w:lineRule="atLeast"/>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Реорганизация </w:t>
      </w:r>
      <w:proofErr w:type="gramStart"/>
      <w:r>
        <w:rPr>
          <w:rFonts w:ascii="Times New Roman" w:eastAsia="Times New Roman" w:hAnsi="Times New Roman" w:cs="Times New Roman"/>
          <w:color w:val="000000"/>
          <w:sz w:val="28"/>
          <w:szCs w:val="28"/>
          <w:lang w:eastAsia="ru-RU"/>
        </w:rPr>
        <w:t>бывает</w:t>
      </w:r>
      <w:proofErr w:type="gramEnd"/>
      <w:r w:rsidRPr="00A75226">
        <w:rPr>
          <w:rFonts w:ascii="Times New Roman" w:eastAsia="Times New Roman" w:hAnsi="Times New Roman" w:cs="Times New Roman"/>
          <w:color w:val="000000"/>
          <w:sz w:val="28"/>
          <w:szCs w:val="28"/>
          <w:lang w:eastAsia="ru-RU"/>
        </w:rPr>
        <w:t xml:space="preserve"> как добровольной, так и принудительной.</w:t>
      </w:r>
    </w:p>
    <w:p w:rsidR="00A61114" w:rsidRPr="002F56B6" w:rsidRDefault="00A61114" w:rsidP="00A61114">
      <w:pPr>
        <w:spacing w:after="210" w:line="38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Имеются </w:t>
      </w:r>
      <w:r w:rsidRPr="002F56B6">
        <w:rPr>
          <w:rFonts w:ascii="Times New Roman" w:eastAsia="Times New Roman" w:hAnsi="Times New Roman" w:cs="Times New Roman"/>
          <w:iCs/>
          <w:color w:val="000000"/>
          <w:sz w:val="28"/>
          <w:szCs w:val="28"/>
          <w:lang w:eastAsia="ru-RU"/>
        </w:rPr>
        <w:t>следующие ее формы:</w:t>
      </w:r>
    </w:p>
    <w:p w:rsidR="00A61114" w:rsidRPr="00A75226" w:rsidRDefault="00A61114" w:rsidP="00A61114">
      <w:pPr>
        <w:numPr>
          <w:ilvl w:val="0"/>
          <w:numId w:val="10"/>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Присоединение.</w:t>
      </w:r>
      <w:r>
        <w:rPr>
          <w:rFonts w:ascii="Times New Roman" w:eastAsia="Times New Roman" w:hAnsi="Times New Roman" w:cs="Times New Roman"/>
          <w:color w:val="000000"/>
          <w:sz w:val="28"/>
          <w:szCs w:val="28"/>
          <w:lang w:eastAsia="ru-RU"/>
        </w:rPr>
        <w:t xml:space="preserve"> О нем идет речь,</w:t>
      </w:r>
      <w:r w:rsidRPr="00A75226">
        <w:rPr>
          <w:rFonts w:ascii="Times New Roman" w:eastAsia="Times New Roman" w:hAnsi="Times New Roman" w:cs="Times New Roman"/>
          <w:color w:val="000000"/>
          <w:sz w:val="28"/>
          <w:szCs w:val="28"/>
          <w:lang w:eastAsia="ru-RU"/>
        </w:rPr>
        <w:t xml:space="preserve"> когда одна организация присоединяется к другой, и при этом имеет больше преимуществ.</w:t>
      </w:r>
    </w:p>
    <w:p w:rsidR="00A61114" w:rsidRPr="00A75226" w:rsidRDefault="00A61114" w:rsidP="00A61114">
      <w:pPr>
        <w:numPr>
          <w:ilvl w:val="0"/>
          <w:numId w:val="10"/>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 xml:space="preserve">Слияние. </w:t>
      </w:r>
      <w:r w:rsidRPr="00A75226">
        <w:rPr>
          <w:rFonts w:ascii="Times New Roman" w:eastAsia="Times New Roman" w:hAnsi="Times New Roman" w:cs="Times New Roman"/>
          <w:color w:val="000000"/>
          <w:sz w:val="28"/>
          <w:szCs w:val="28"/>
          <w:lang w:eastAsia="ru-RU"/>
        </w:rPr>
        <w:t>Подразумевается образование абсолютно новой организации.</w:t>
      </w:r>
    </w:p>
    <w:p w:rsidR="00A61114" w:rsidRPr="00A75226" w:rsidRDefault="00A61114" w:rsidP="00A61114">
      <w:pPr>
        <w:numPr>
          <w:ilvl w:val="0"/>
          <w:numId w:val="10"/>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 xml:space="preserve">Разделение. </w:t>
      </w:r>
      <w:r w:rsidRPr="00A75226">
        <w:rPr>
          <w:rFonts w:ascii="Times New Roman" w:eastAsia="Times New Roman" w:hAnsi="Times New Roman" w:cs="Times New Roman"/>
          <w:color w:val="000000"/>
          <w:sz w:val="28"/>
          <w:szCs w:val="28"/>
          <w:lang w:eastAsia="ru-RU"/>
        </w:rPr>
        <w:t>Когда одна большая организация делится на несколько маленьких. При этом между ними в равной степени распределяются все обязательство и права.</w:t>
      </w:r>
    </w:p>
    <w:p w:rsidR="00A61114" w:rsidRPr="00A75226" w:rsidRDefault="00A61114" w:rsidP="00A61114">
      <w:pPr>
        <w:numPr>
          <w:ilvl w:val="0"/>
          <w:numId w:val="10"/>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Выделение. </w:t>
      </w:r>
      <w:r w:rsidRPr="00A75226">
        <w:rPr>
          <w:rFonts w:ascii="Times New Roman" w:eastAsia="Times New Roman" w:hAnsi="Times New Roman" w:cs="Times New Roman"/>
          <w:color w:val="000000"/>
          <w:sz w:val="28"/>
          <w:szCs w:val="28"/>
          <w:lang w:eastAsia="ru-RU"/>
        </w:rPr>
        <w:t>Из общего состава организаций выделяется одна, которая наделяется необходимыми полномочиями.</w:t>
      </w:r>
    </w:p>
    <w:p w:rsidR="00A61114" w:rsidRPr="00A75226" w:rsidRDefault="00A61114" w:rsidP="00A61114">
      <w:pPr>
        <w:numPr>
          <w:ilvl w:val="0"/>
          <w:numId w:val="10"/>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Преобразование. </w:t>
      </w:r>
      <w:r w:rsidRPr="00A75226">
        <w:rPr>
          <w:rFonts w:ascii="Times New Roman" w:eastAsia="Times New Roman" w:hAnsi="Times New Roman" w:cs="Times New Roman"/>
          <w:color w:val="000000"/>
          <w:sz w:val="28"/>
          <w:szCs w:val="28"/>
          <w:lang w:eastAsia="ru-RU"/>
        </w:rPr>
        <w:t>Происходит при изменении формы собственности.</w:t>
      </w:r>
    </w:p>
    <w:p w:rsidR="00A61114" w:rsidRPr="002F56B6" w:rsidRDefault="00A61114" w:rsidP="00A61114">
      <w:pPr>
        <w:spacing w:after="150" w:line="384" w:lineRule="atLeast"/>
        <w:ind w:firstLine="567"/>
        <w:jc w:val="both"/>
        <w:rPr>
          <w:rFonts w:ascii="Times New Roman" w:eastAsia="Times New Roman" w:hAnsi="Times New Roman" w:cs="Times New Roman"/>
          <w:i/>
          <w:color w:val="000000"/>
          <w:sz w:val="28"/>
          <w:szCs w:val="28"/>
          <w:lang w:eastAsia="ru-RU"/>
        </w:rPr>
      </w:pPr>
      <w:r w:rsidRPr="002F56B6">
        <w:rPr>
          <w:rFonts w:ascii="Times New Roman" w:eastAsia="Times New Roman" w:hAnsi="Times New Roman" w:cs="Times New Roman"/>
          <w:i/>
          <w:color w:val="000000"/>
          <w:sz w:val="28"/>
          <w:szCs w:val="28"/>
          <w:lang w:eastAsia="ru-RU"/>
        </w:rPr>
        <w:t>Любые процессы, связанные с реорганизацией либо ликвидацией предприятия должны быть отражены в Едином Реестре.</w:t>
      </w:r>
    </w:p>
    <w:p w:rsidR="00A61114" w:rsidRPr="00A75226" w:rsidRDefault="00A61114" w:rsidP="00A61114">
      <w:pPr>
        <w:spacing w:after="100" w:afterAutospacing="1" w:line="240" w:lineRule="auto"/>
        <w:ind w:firstLine="567"/>
        <w:jc w:val="both"/>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lastRenderedPageBreak/>
        <w:t>Сроки закрытия предприятия</w:t>
      </w:r>
    </w:p>
    <w:p w:rsidR="00A61114" w:rsidRPr="00A75226" w:rsidRDefault="00A61114" w:rsidP="00A61114">
      <w:pPr>
        <w:spacing w:after="210" w:line="384" w:lineRule="atLeast"/>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Сроки ликвидации юридического лица не могут быть конкретно установлены. В каждом случае они носят индивидуальный характер и могут занять в среднем более 4-х месяцев. Время с момента принятия решения о ликвидации, до получения на руки справки о ликвидации, складывается из многих факторов.</w:t>
      </w:r>
    </w:p>
    <w:p w:rsidR="00A61114" w:rsidRPr="002F56B6" w:rsidRDefault="00A61114" w:rsidP="00A61114">
      <w:pPr>
        <w:spacing w:after="210" w:line="384" w:lineRule="atLeast"/>
        <w:ind w:firstLine="567"/>
        <w:jc w:val="both"/>
        <w:rPr>
          <w:rFonts w:ascii="Times New Roman" w:eastAsia="Times New Roman" w:hAnsi="Times New Roman" w:cs="Times New Roman"/>
          <w:color w:val="000000"/>
          <w:sz w:val="28"/>
          <w:szCs w:val="28"/>
          <w:lang w:eastAsia="ru-RU"/>
        </w:rPr>
      </w:pPr>
      <w:r w:rsidRPr="002F56B6">
        <w:rPr>
          <w:rFonts w:ascii="Times New Roman" w:eastAsia="Times New Roman" w:hAnsi="Times New Roman" w:cs="Times New Roman"/>
          <w:iCs/>
          <w:color w:val="000000"/>
          <w:sz w:val="28"/>
          <w:szCs w:val="28"/>
          <w:lang w:eastAsia="ru-RU"/>
        </w:rPr>
        <w:t>К ним относятся:</w:t>
      </w:r>
    </w:p>
    <w:p w:rsidR="00A61114" w:rsidRPr="00A75226" w:rsidRDefault="00A61114" w:rsidP="00A61114">
      <w:pPr>
        <w:numPr>
          <w:ilvl w:val="0"/>
          <w:numId w:val="11"/>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Время, потраченное на оповещение уполномоченных органов, и на публикацию в СМИ о начале процедуры ликвидации;</w:t>
      </w:r>
    </w:p>
    <w:p w:rsidR="00A61114" w:rsidRPr="00A75226" w:rsidRDefault="00A61114" w:rsidP="00A61114">
      <w:pPr>
        <w:numPr>
          <w:ilvl w:val="0"/>
          <w:numId w:val="11"/>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Уведомление кредиторов. Важный момент – после процедуры закрытия, кредиторы имеют право в течение двух месяцев обратиться за возмещением задолженности;</w:t>
      </w:r>
    </w:p>
    <w:p w:rsidR="00A61114" w:rsidRPr="00A75226" w:rsidRDefault="00A61114" w:rsidP="00A61114">
      <w:pPr>
        <w:numPr>
          <w:ilvl w:val="0"/>
          <w:numId w:val="11"/>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Время, потраченное на составление промежуточного баланса;</w:t>
      </w:r>
    </w:p>
    <w:p w:rsidR="00A61114" w:rsidRPr="00A75226" w:rsidRDefault="00A61114" w:rsidP="00A61114">
      <w:pPr>
        <w:numPr>
          <w:ilvl w:val="0"/>
          <w:numId w:val="11"/>
        </w:numPr>
        <w:spacing w:after="100" w:afterAutospacing="1" w:line="240" w:lineRule="auto"/>
        <w:ind w:left="600"/>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При необходимости, могут быть проведены торги имущества предприятия.</w:t>
      </w:r>
    </w:p>
    <w:p w:rsidR="00A61114" w:rsidRDefault="00A61114" w:rsidP="00A61114">
      <w:pPr>
        <w:spacing w:after="210" w:line="384" w:lineRule="atLeast"/>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Если организация принудительно объявлена банкротом, то процесс ликвидации может затянуться до того времени, пока не будут выполнены все ее обязательства по долгам. При добровольной процедуре закрытия предприятия сроки могут составить менее 4-х месяцев.</w:t>
      </w:r>
      <w:r>
        <w:rPr>
          <w:rFonts w:ascii="Times New Roman" w:eastAsia="Times New Roman" w:hAnsi="Times New Roman" w:cs="Times New Roman"/>
          <w:color w:val="000000"/>
          <w:sz w:val="28"/>
          <w:szCs w:val="28"/>
          <w:lang w:eastAsia="ru-RU"/>
        </w:rPr>
        <w:t xml:space="preserve"> </w:t>
      </w:r>
    </w:p>
    <w:p w:rsidR="00A61114" w:rsidRPr="00A75226" w:rsidRDefault="00A61114" w:rsidP="00A61114">
      <w:pPr>
        <w:spacing w:after="210" w:line="384" w:lineRule="atLeast"/>
        <w:ind w:firstLine="567"/>
        <w:jc w:val="both"/>
        <w:rPr>
          <w:rFonts w:ascii="Times New Roman" w:eastAsia="Times New Roman" w:hAnsi="Times New Roman" w:cs="Times New Roman"/>
          <w:color w:val="000000"/>
          <w:sz w:val="28"/>
          <w:szCs w:val="28"/>
          <w:lang w:eastAsia="ru-RU"/>
        </w:rPr>
      </w:pPr>
      <w:r w:rsidRPr="00183AD1">
        <w:rPr>
          <w:rFonts w:ascii="Times New Roman" w:eastAsia="Times New Roman" w:hAnsi="Times New Roman" w:cs="Times New Roman"/>
          <w:i/>
          <w:color w:val="000000"/>
          <w:sz w:val="28"/>
          <w:szCs w:val="28"/>
          <w:lang w:eastAsia="ru-RU"/>
        </w:rPr>
        <w:t>Размер госпошлины на закрытие юридического лица составляет 800 рублей.</w:t>
      </w:r>
    </w:p>
    <w:p w:rsidR="00A61114" w:rsidRPr="00A75226" w:rsidRDefault="00A61114" w:rsidP="00A61114">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A75226">
        <w:rPr>
          <w:rFonts w:ascii="Times New Roman" w:eastAsia="Times New Roman" w:hAnsi="Times New Roman" w:cs="Times New Roman"/>
          <w:b/>
          <w:bCs/>
          <w:color w:val="000000"/>
          <w:sz w:val="28"/>
          <w:szCs w:val="28"/>
          <w:lang w:eastAsia="ru-RU"/>
        </w:rPr>
        <w:t>Ошибки, допускаемые при закрытии предприятия</w:t>
      </w:r>
    </w:p>
    <w:p w:rsidR="00A61114" w:rsidRPr="00A75226" w:rsidRDefault="00A61114" w:rsidP="00A61114">
      <w:pPr>
        <w:spacing w:after="0" w:line="384" w:lineRule="atLeast"/>
        <w:ind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color w:val="000000"/>
          <w:sz w:val="28"/>
          <w:szCs w:val="28"/>
          <w:lang w:eastAsia="ru-RU"/>
        </w:rPr>
        <w:t>Процесс ликвидации предприятия – сложный процесс, который не исключает ряд распространенных ошибок.</w:t>
      </w:r>
    </w:p>
    <w:p w:rsidR="00A61114" w:rsidRPr="00C417C8" w:rsidRDefault="00A61114" w:rsidP="00A61114">
      <w:pPr>
        <w:spacing w:after="0" w:line="384" w:lineRule="atLeast"/>
        <w:ind w:firstLine="567"/>
        <w:jc w:val="both"/>
        <w:rPr>
          <w:rFonts w:ascii="Times New Roman" w:eastAsia="Times New Roman" w:hAnsi="Times New Roman" w:cs="Times New Roman"/>
          <w:color w:val="000000"/>
          <w:sz w:val="28"/>
          <w:szCs w:val="28"/>
          <w:lang w:eastAsia="ru-RU"/>
        </w:rPr>
      </w:pPr>
      <w:r w:rsidRPr="00C417C8">
        <w:rPr>
          <w:rFonts w:ascii="Times New Roman" w:eastAsia="Times New Roman" w:hAnsi="Times New Roman" w:cs="Times New Roman"/>
          <w:iCs/>
          <w:color w:val="000000"/>
          <w:sz w:val="28"/>
          <w:szCs w:val="28"/>
          <w:lang w:eastAsia="ru-RU"/>
        </w:rPr>
        <w:t>Действия, которые не могут привести к ускорению сроков ликвидации организации:</w:t>
      </w:r>
    </w:p>
    <w:p w:rsidR="00A61114" w:rsidRPr="00A75226" w:rsidRDefault="00A61114" w:rsidP="00A61114">
      <w:pPr>
        <w:numPr>
          <w:ilvl w:val="0"/>
          <w:numId w:val="12"/>
        </w:numPr>
        <w:spacing w:after="0"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Не следует переводить активы на счета другой компании.</w:t>
      </w:r>
      <w:r w:rsidRPr="00A75226">
        <w:rPr>
          <w:rFonts w:ascii="Times New Roman" w:eastAsia="Times New Roman" w:hAnsi="Times New Roman" w:cs="Times New Roman"/>
          <w:color w:val="000000"/>
          <w:sz w:val="28"/>
          <w:szCs w:val="28"/>
          <w:lang w:eastAsia="ru-RU"/>
        </w:rPr>
        <w:t> Проверяющие органы легко заподозрят в таких действиях умышленный смысл. Вас могут обвинить в предумышленности процедуры банкротства и привлечь как к административной, так и к уголовной ответственности. Более того, такие действия нанесут существенный вред репутации предприятия.</w:t>
      </w:r>
    </w:p>
    <w:p w:rsidR="00A61114" w:rsidRPr="00A75226" w:rsidRDefault="00A61114" w:rsidP="00A61114">
      <w:pPr>
        <w:numPr>
          <w:ilvl w:val="0"/>
          <w:numId w:val="12"/>
        </w:numPr>
        <w:spacing w:after="0"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Не следует продавать активы за низкую цену. </w:t>
      </w:r>
      <w:r w:rsidRPr="00A75226">
        <w:rPr>
          <w:rFonts w:ascii="Times New Roman" w:eastAsia="Times New Roman" w:hAnsi="Times New Roman" w:cs="Times New Roman"/>
          <w:color w:val="000000"/>
          <w:sz w:val="28"/>
          <w:szCs w:val="28"/>
          <w:lang w:eastAsia="ru-RU"/>
        </w:rPr>
        <w:t xml:space="preserve">Продажа компанией своих активов за низкую цену – это ситуация, которая также подразумевает умышленные преступные действия. Они повлекут за собой привлечение к ответственности. Стоит помнить, что в полномочия контролирующего органа входит отмена сделок, совершаемых за </w:t>
      </w:r>
      <w:r w:rsidRPr="00A75226">
        <w:rPr>
          <w:rFonts w:ascii="Times New Roman" w:eastAsia="Times New Roman" w:hAnsi="Times New Roman" w:cs="Times New Roman"/>
          <w:color w:val="000000"/>
          <w:sz w:val="28"/>
          <w:szCs w:val="28"/>
          <w:lang w:eastAsia="ru-RU"/>
        </w:rPr>
        <w:lastRenderedPageBreak/>
        <w:t>последние три года, поэтому надеяться, что что-то удастся скрыть бессмысленно.</w:t>
      </w:r>
    </w:p>
    <w:p w:rsidR="00A61114" w:rsidRPr="00A75226" w:rsidRDefault="00A61114" w:rsidP="00A61114">
      <w:pPr>
        <w:numPr>
          <w:ilvl w:val="0"/>
          <w:numId w:val="12"/>
        </w:numPr>
        <w:spacing w:after="0"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Следующая ошибка – продажа дебиторской задолженности</w:t>
      </w:r>
      <w:r w:rsidRPr="00A75226">
        <w:rPr>
          <w:rFonts w:ascii="Times New Roman" w:eastAsia="Times New Roman" w:hAnsi="Times New Roman" w:cs="Times New Roman"/>
          <w:color w:val="000000"/>
          <w:sz w:val="28"/>
          <w:szCs w:val="28"/>
          <w:lang w:eastAsia="ru-RU"/>
        </w:rPr>
        <w:t>. Законом не запрещается уступать право требовать возмещения задолженности третьим лицом. Однако процедура должна быть оформлена в строгом соответствии с нормами законодательства и проведена по установленным правилам. В противном случае вам придется доказывать законность своих действий в суде. Предугадать исход разбирательства невозможно.</w:t>
      </w:r>
    </w:p>
    <w:p w:rsidR="00A61114" w:rsidRPr="00A75226" w:rsidRDefault="00A61114" w:rsidP="00A61114">
      <w:pPr>
        <w:numPr>
          <w:ilvl w:val="0"/>
          <w:numId w:val="12"/>
        </w:numPr>
        <w:spacing w:after="0"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 xml:space="preserve">Не следует инсценировать пропажу документов. </w:t>
      </w:r>
      <w:r w:rsidRPr="00A75226">
        <w:rPr>
          <w:rFonts w:ascii="Times New Roman" w:eastAsia="Times New Roman" w:hAnsi="Times New Roman" w:cs="Times New Roman"/>
          <w:color w:val="000000"/>
          <w:sz w:val="28"/>
          <w:szCs w:val="28"/>
          <w:lang w:eastAsia="ru-RU"/>
        </w:rPr>
        <w:t>Наличие форс-мажорных обстоятельств действительно сможет привести к порче либо утрате документов, что принесет некоторые трудности кредиторам. Однако, хитрость такого плана может повлечь за собой серьезные меры ответственности.</w:t>
      </w:r>
    </w:p>
    <w:p w:rsidR="00A61114" w:rsidRPr="00A75226" w:rsidRDefault="00A61114" w:rsidP="00A61114">
      <w:pPr>
        <w:numPr>
          <w:ilvl w:val="0"/>
          <w:numId w:val="12"/>
        </w:numPr>
        <w:spacing w:after="0"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Смена состава участников. </w:t>
      </w:r>
      <w:r w:rsidRPr="00A75226">
        <w:rPr>
          <w:rFonts w:ascii="Times New Roman" w:eastAsia="Times New Roman" w:hAnsi="Times New Roman" w:cs="Times New Roman"/>
          <w:color w:val="000000"/>
          <w:sz w:val="28"/>
          <w:szCs w:val="28"/>
          <w:lang w:eastAsia="ru-RU"/>
        </w:rPr>
        <w:t>Любая проверка приведет к тому, что проверяющий сможет легко заподозрить руководителя в попытке организации уйти от решения вопроса, связанного с долгами. Бессмысленность подобных решений подтверждается и тем фактом, что каждый участник предприятия, независимо от того бывшим он является либо выполняет обязательства до сих пор, несет ответственность за деятельность предприятия.</w:t>
      </w:r>
    </w:p>
    <w:p w:rsidR="00A61114" w:rsidRDefault="00A61114" w:rsidP="00A61114">
      <w:pPr>
        <w:numPr>
          <w:ilvl w:val="0"/>
          <w:numId w:val="12"/>
        </w:numPr>
        <w:spacing w:after="0" w:line="240" w:lineRule="auto"/>
        <w:ind w:left="600" w:firstLine="567"/>
        <w:jc w:val="both"/>
        <w:rPr>
          <w:rFonts w:ascii="Times New Roman" w:eastAsia="Times New Roman" w:hAnsi="Times New Roman" w:cs="Times New Roman"/>
          <w:color w:val="000000"/>
          <w:sz w:val="28"/>
          <w:szCs w:val="28"/>
          <w:lang w:eastAsia="ru-RU"/>
        </w:rPr>
      </w:pPr>
      <w:r w:rsidRPr="00A75226">
        <w:rPr>
          <w:rFonts w:ascii="Times New Roman" w:eastAsia="Times New Roman" w:hAnsi="Times New Roman" w:cs="Times New Roman"/>
          <w:b/>
          <w:bCs/>
          <w:color w:val="000000"/>
          <w:sz w:val="28"/>
          <w:szCs w:val="28"/>
          <w:lang w:eastAsia="ru-RU"/>
        </w:rPr>
        <w:t xml:space="preserve">Не стоит менять директора. </w:t>
      </w:r>
      <w:r w:rsidRPr="00A75226">
        <w:rPr>
          <w:rFonts w:ascii="Times New Roman" w:eastAsia="Times New Roman" w:hAnsi="Times New Roman" w:cs="Times New Roman"/>
          <w:color w:val="000000"/>
          <w:sz w:val="28"/>
          <w:szCs w:val="28"/>
          <w:lang w:eastAsia="ru-RU"/>
        </w:rPr>
        <w:t>Как и в случае с другими участниками предприятия, нынешний руководитель, точно так же</w:t>
      </w:r>
      <w:r>
        <w:rPr>
          <w:rFonts w:ascii="Times New Roman" w:eastAsia="Times New Roman" w:hAnsi="Times New Roman" w:cs="Times New Roman"/>
          <w:color w:val="000000"/>
          <w:sz w:val="28"/>
          <w:szCs w:val="28"/>
          <w:lang w:eastAsia="ru-RU"/>
        </w:rPr>
        <w:t>, как и бывший</w:t>
      </w:r>
      <w:r w:rsidRPr="00A75226">
        <w:rPr>
          <w:rFonts w:ascii="Times New Roman" w:eastAsia="Times New Roman" w:hAnsi="Times New Roman" w:cs="Times New Roman"/>
          <w:color w:val="000000"/>
          <w:sz w:val="28"/>
          <w:szCs w:val="28"/>
          <w:lang w:eastAsia="ru-RU"/>
        </w:rPr>
        <w:t>, не освобождаются от ответственности.</w:t>
      </w:r>
    </w:p>
    <w:p w:rsidR="00A61114" w:rsidRDefault="00A61114" w:rsidP="00A611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 удачи!</w:t>
      </w:r>
    </w:p>
    <w:p w:rsidR="00A61114" w:rsidRPr="00A75226" w:rsidRDefault="00A61114" w:rsidP="00A61114">
      <w:pPr>
        <w:spacing w:after="0" w:line="240" w:lineRule="auto"/>
        <w:ind w:firstLine="709"/>
        <w:jc w:val="both"/>
        <w:rPr>
          <w:rFonts w:ascii="Times New Roman" w:eastAsia="Times New Roman" w:hAnsi="Times New Roman" w:cs="Times New Roman"/>
          <w:color w:val="000000"/>
          <w:sz w:val="28"/>
          <w:szCs w:val="28"/>
          <w:lang w:eastAsia="ru-RU"/>
        </w:rPr>
      </w:pPr>
    </w:p>
    <w:p w:rsidR="00211624" w:rsidRDefault="00211624">
      <w:bookmarkStart w:id="0" w:name="_GoBack"/>
      <w:bookmarkEnd w:id="0"/>
    </w:p>
    <w:sectPr w:rsidR="00211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076"/>
    <w:multiLevelType w:val="multilevel"/>
    <w:tmpl w:val="F12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E7337"/>
    <w:multiLevelType w:val="multilevel"/>
    <w:tmpl w:val="C9C8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0173D"/>
    <w:multiLevelType w:val="multilevel"/>
    <w:tmpl w:val="6FA6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C6189"/>
    <w:multiLevelType w:val="multilevel"/>
    <w:tmpl w:val="FBBA9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64480"/>
    <w:multiLevelType w:val="multilevel"/>
    <w:tmpl w:val="3048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830A7"/>
    <w:multiLevelType w:val="multilevel"/>
    <w:tmpl w:val="7DC8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A2D9F"/>
    <w:multiLevelType w:val="multilevel"/>
    <w:tmpl w:val="BE1A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C243A"/>
    <w:multiLevelType w:val="multilevel"/>
    <w:tmpl w:val="DB8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A0540"/>
    <w:multiLevelType w:val="multilevel"/>
    <w:tmpl w:val="25EC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C2097"/>
    <w:multiLevelType w:val="multilevel"/>
    <w:tmpl w:val="CC46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A0488F"/>
    <w:multiLevelType w:val="multilevel"/>
    <w:tmpl w:val="AA8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E714B7"/>
    <w:multiLevelType w:val="multilevel"/>
    <w:tmpl w:val="E74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14"/>
    <w:rsid w:val="0000693D"/>
    <w:rsid w:val="00013225"/>
    <w:rsid w:val="000203F7"/>
    <w:rsid w:val="000213AC"/>
    <w:rsid w:val="00025E31"/>
    <w:rsid w:val="0003500C"/>
    <w:rsid w:val="0003589C"/>
    <w:rsid w:val="00044107"/>
    <w:rsid w:val="0004457C"/>
    <w:rsid w:val="00051CA6"/>
    <w:rsid w:val="00055CC2"/>
    <w:rsid w:val="000639A4"/>
    <w:rsid w:val="0006531A"/>
    <w:rsid w:val="00067695"/>
    <w:rsid w:val="0007669B"/>
    <w:rsid w:val="0008037B"/>
    <w:rsid w:val="000819FB"/>
    <w:rsid w:val="00086D09"/>
    <w:rsid w:val="000873A4"/>
    <w:rsid w:val="00095DF8"/>
    <w:rsid w:val="000A5B0D"/>
    <w:rsid w:val="000B1119"/>
    <w:rsid w:val="000B19D0"/>
    <w:rsid w:val="000C0857"/>
    <w:rsid w:val="000C152E"/>
    <w:rsid w:val="000C2FAA"/>
    <w:rsid w:val="000D06C8"/>
    <w:rsid w:val="000D6D27"/>
    <w:rsid w:val="000D7514"/>
    <w:rsid w:val="000E2F60"/>
    <w:rsid w:val="000E5032"/>
    <w:rsid w:val="000E51FB"/>
    <w:rsid w:val="000E7BC5"/>
    <w:rsid w:val="000F41EF"/>
    <w:rsid w:val="000F5B6C"/>
    <w:rsid w:val="000F7C6D"/>
    <w:rsid w:val="001052A9"/>
    <w:rsid w:val="00107A8A"/>
    <w:rsid w:val="00110672"/>
    <w:rsid w:val="00110B11"/>
    <w:rsid w:val="00123BD7"/>
    <w:rsid w:val="001258D7"/>
    <w:rsid w:val="00125A89"/>
    <w:rsid w:val="0013424B"/>
    <w:rsid w:val="0013459E"/>
    <w:rsid w:val="00135F24"/>
    <w:rsid w:val="001368F4"/>
    <w:rsid w:val="001375FF"/>
    <w:rsid w:val="00137820"/>
    <w:rsid w:val="00141EF5"/>
    <w:rsid w:val="00144B3F"/>
    <w:rsid w:val="00144DAA"/>
    <w:rsid w:val="00145F0C"/>
    <w:rsid w:val="00147ADF"/>
    <w:rsid w:val="00156347"/>
    <w:rsid w:val="00157E97"/>
    <w:rsid w:val="001626DD"/>
    <w:rsid w:val="00167C1A"/>
    <w:rsid w:val="00170D8C"/>
    <w:rsid w:val="001714BD"/>
    <w:rsid w:val="00173F8A"/>
    <w:rsid w:val="00181B75"/>
    <w:rsid w:val="00186902"/>
    <w:rsid w:val="00191B07"/>
    <w:rsid w:val="00192941"/>
    <w:rsid w:val="00193E50"/>
    <w:rsid w:val="00197748"/>
    <w:rsid w:val="001A133E"/>
    <w:rsid w:val="001B7535"/>
    <w:rsid w:val="001C0AAF"/>
    <w:rsid w:val="001C3A10"/>
    <w:rsid w:val="001C4442"/>
    <w:rsid w:val="001C6AE5"/>
    <w:rsid w:val="001D4791"/>
    <w:rsid w:val="001D4C28"/>
    <w:rsid w:val="001D5300"/>
    <w:rsid w:val="001D73F6"/>
    <w:rsid w:val="001E4594"/>
    <w:rsid w:val="001E5B77"/>
    <w:rsid w:val="001E6E5F"/>
    <w:rsid w:val="001F10AD"/>
    <w:rsid w:val="001F194A"/>
    <w:rsid w:val="00202518"/>
    <w:rsid w:val="002036E3"/>
    <w:rsid w:val="00205A2B"/>
    <w:rsid w:val="00211624"/>
    <w:rsid w:val="002200B5"/>
    <w:rsid w:val="00223410"/>
    <w:rsid w:val="00227E7E"/>
    <w:rsid w:val="00230453"/>
    <w:rsid w:val="002323EB"/>
    <w:rsid w:val="00232456"/>
    <w:rsid w:val="0023289B"/>
    <w:rsid w:val="00235E64"/>
    <w:rsid w:val="002410E3"/>
    <w:rsid w:val="002503E0"/>
    <w:rsid w:val="0025404F"/>
    <w:rsid w:val="00262046"/>
    <w:rsid w:val="00262E0E"/>
    <w:rsid w:val="002678C0"/>
    <w:rsid w:val="00275249"/>
    <w:rsid w:val="0028033D"/>
    <w:rsid w:val="002804DE"/>
    <w:rsid w:val="00283270"/>
    <w:rsid w:val="00293646"/>
    <w:rsid w:val="00293AA0"/>
    <w:rsid w:val="00295DA5"/>
    <w:rsid w:val="002A00E7"/>
    <w:rsid w:val="002A10EE"/>
    <w:rsid w:val="002A30E7"/>
    <w:rsid w:val="002A4C81"/>
    <w:rsid w:val="002A5F01"/>
    <w:rsid w:val="002A74CC"/>
    <w:rsid w:val="002B0384"/>
    <w:rsid w:val="002B0476"/>
    <w:rsid w:val="002B64FF"/>
    <w:rsid w:val="002B7345"/>
    <w:rsid w:val="002C1A22"/>
    <w:rsid w:val="002C1F20"/>
    <w:rsid w:val="002D1ABA"/>
    <w:rsid w:val="002D30EA"/>
    <w:rsid w:val="002D763A"/>
    <w:rsid w:val="002D7CA4"/>
    <w:rsid w:val="002E012F"/>
    <w:rsid w:val="002E0250"/>
    <w:rsid w:val="002E2DFB"/>
    <w:rsid w:val="002E374C"/>
    <w:rsid w:val="002F2FD4"/>
    <w:rsid w:val="002F3F5A"/>
    <w:rsid w:val="002F5B55"/>
    <w:rsid w:val="00301EA1"/>
    <w:rsid w:val="00302AAA"/>
    <w:rsid w:val="00307148"/>
    <w:rsid w:val="00312598"/>
    <w:rsid w:val="00313A3B"/>
    <w:rsid w:val="003153F8"/>
    <w:rsid w:val="00316CD3"/>
    <w:rsid w:val="00320B5A"/>
    <w:rsid w:val="003236B8"/>
    <w:rsid w:val="00323754"/>
    <w:rsid w:val="0032528F"/>
    <w:rsid w:val="00325F22"/>
    <w:rsid w:val="00327005"/>
    <w:rsid w:val="0034100E"/>
    <w:rsid w:val="00347AF0"/>
    <w:rsid w:val="00350390"/>
    <w:rsid w:val="00353FCE"/>
    <w:rsid w:val="00360946"/>
    <w:rsid w:val="00374C6D"/>
    <w:rsid w:val="00375D25"/>
    <w:rsid w:val="00377218"/>
    <w:rsid w:val="003802F8"/>
    <w:rsid w:val="00382267"/>
    <w:rsid w:val="00382A8D"/>
    <w:rsid w:val="00384F53"/>
    <w:rsid w:val="003865AE"/>
    <w:rsid w:val="00387931"/>
    <w:rsid w:val="00387EA4"/>
    <w:rsid w:val="003937B3"/>
    <w:rsid w:val="00393E84"/>
    <w:rsid w:val="003952B0"/>
    <w:rsid w:val="0039657C"/>
    <w:rsid w:val="00397390"/>
    <w:rsid w:val="003A44F5"/>
    <w:rsid w:val="003B1ED9"/>
    <w:rsid w:val="003C08DA"/>
    <w:rsid w:val="003C397F"/>
    <w:rsid w:val="003C5A7F"/>
    <w:rsid w:val="003D1CD9"/>
    <w:rsid w:val="003D220A"/>
    <w:rsid w:val="003D290A"/>
    <w:rsid w:val="003D6D9B"/>
    <w:rsid w:val="003F6225"/>
    <w:rsid w:val="003F6748"/>
    <w:rsid w:val="003F7E77"/>
    <w:rsid w:val="004002FE"/>
    <w:rsid w:val="00400F9C"/>
    <w:rsid w:val="00407A37"/>
    <w:rsid w:val="00415F9F"/>
    <w:rsid w:val="00417447"/>
    <w:rsid w:val="00417E21"/>
    <w:rsid w:val="0042122C"/>
    <w:rsid w:val="004217B6"/>
    <w:rsid w:val="004262C3"/>
    <w:rsid w:val="00426F46"/>
    <w:rsid w:val="004316FD"/>
    <w:rsid w:val="00435AC9"/>
    <w:rsid w:val="0044004F"/>
    <w:rsid w:val="004521EF"/>
    <w:rsid w:val="004534E8"/>
    <w:rsid w:val="004554EF"/>
    <w:rsid w:val="00464882"/>
    <w:rsid w:val="00466AC4"/>
    <w:rsid w:val="00474A4E"/>
    <w:rsid w:val="00477CF9"/>
    <w:rsid w:val="00480CCB"/>
    <w:rsid w:val="004824FE"/>
    <w:rsid w:val="0048271B"/>
    <w:rsid w:val="00487832"/>
    <w:rsid w:val="00491884"/>
    <w:rsid w:val="00491ADC"/>
    <w:rsid w:val="004A174F"/>
    <w:rsid w:val="004A296A"/>
    <w:rsid w:val="004A6CF2"/>
    <w:rsid w:val="004A6F1F"/>
    <w:rsid w:val="004C0E4F"/>
    <w:rsid w:val="004C0E64"/>
    <w:rsid w:val="004C39F5"/>
    <w:rsid w:val="004E2B0A"/>
    <w:rsid w:val="004E3236"/>
    <w:rsid w:val="004E7059"/>
    <w:rsid w:val="004F15F3"/>
    <w:rsid w:val="004F6937"/>
    <w:rsid w:val="005048AA"/>
    <w:rsid w:val="00506CD6"/>
    <w:rsid w:val="005076C0"/>
    <w:rsid w:val="0050773D"/>
    <w:rsid w:val="00520AC0"/>
    <w:rsid w:val="00525EEE"/>
    <w:rsid w:val="0053040A"/>
    <w:rsid w:val="00531BC5"/>
    <w:rsid w:val="00531E93"/>
    <w:rsid w:val="005373E0"/>
    <w:rsid w:val="00541359"/>
    <w:rsid w:val="005455C7"/>
    <w:rsid w:val="005461E5"/>
    <w:rsid w:val="005619A7"/>
    <w:rsid w:val="00563797"/>
    <w:rsid w:val="005657C7"/>
    <w:rsid w:val="00567B40"/>
    <w:rsid w:val="00571868"/>
    <w:rsid w:val="0057633E"/>
    <w:rsid w:val="005777D9"/>
    <w:rsid w:val="00583CC9"/>
    <w:rsid w:val="005846C9"/>
    <w:rsid w:val="00585A8F"/>
    <w:rsid w:val="00591778"/>
    <w:rsid w:val="005927FE"/>
    <w:rsid w:val="00592EDA"/>
    <w:rsid w:val="0059381E"/>
    <w:rsid w:val="00594203"/>
    <w:rsid w:val="00597684"/>
    <w:rsid w:val="005A0434"/>
    <w:rsid w:val="005A1085"/>
    <w:rsid w:val="005A3FA8"/>
    <w:rsid w:val="005A73DF"/>
    <w:rsid w:val="005A7E05"/>
    <w:rsid w:val="005B3AF8"/>
    <w:rsid w:val="005C0F92"/>
    <w:rsid w:val="005C30AD"/>
    <w:rsid w:val="005C34A5"/>
    <w:rsid w:val="005C43AB"/>
    <w:rsid w:val="005D13C3"/>
    <w:rsid w:val="005E5787"/>
    <w:rsid w:val="005E6FDD"/>
    <w:rsid w:val="005F1D78"/>
    <w:rsid w:val="005F4781"/>
    <w:rsid w:val="00604F91"/>
    <w:rsid w:val="00610E31"/>
    <w:rsid w:val="006130A8"/>
    <w:rsid w:val="00614BC8"/>
    <w:rsid w:val="0061734D"/>
    <w:rsid w:val="0061760B"/>
    <w:rsid w:val="00623316"/>
    <w:rsid w:val="0062500A"/>
    <w:rsid w:val="006276BF"/>
    <w:rsid w:val="006310F2"/>
    <w:rsid w:val="00645438"/>
    <w:rsid w:val="00647884"/>
    <w:rsid w:val="006523E4"/>
    <w:rsid w:val="00664C0F"/>
    <w:rsid w:val="00664E99"/>
    <w:rsid w:val="00671315"/>
    <w:rsid w:val="00672721"/>
    <w:rsid w:val="00674E10"/>
    <w:rsid w:val="00677222"/>
    <w:rsid w:val="00681343"/>
    <w:rsid w:val="00687223"/>
    <w:rsid w:val="006A1CB4"/>
    <w:rsid w:val="006B1EC4"/>
    <w:rsid w:val="006B4118"/>
    <w:rsid w:val="006C15E7"/>
    <w:rsid w:val="006C4ADC"/>
    <w:rsid w:val="006C6E58"/>
    <w:rsid w:val="006C72FB"/>
    <w:rsid w:val="006C7A11"/>
    <w:rsid w:val="006D0F6D"/>
    <w:rsid w:val="006D30B0"/>
    <w:rsid w:val="006D3611"/>
    <w:rsid w:val="006D7EF4"/>
    <w:rsid w:val="006E2655"/>
    <w:rsid w:val="006E5779"/>
    <w:rsid w:val="006E6DE0"/>
    <w:rsid w:val="006E7EE2"/>
    <w:rsid w:val="00702F54"/>
    <w:rsid w:val="0070367C"/>
    <w:rsid w:val="00705478"/>
    <w:rsid w:val="007058C3"/>
    <w:rsid w:val="0070722B"/>
    <w:rsid w:val="00707EED"/>
    <w:rsid w:val="00710385"/>
    <w:rsid w:val="00710AD8"/>
    <w:rsid w:val="00714D57"/>
    <w:rsid w:val="00715D85"/>
    <w:rsid w:val="00725A2E"/>
    <w:rsid w:val="00726D47"/>
    <w:rsid w:val="00734670"/>
    <w:rsid w:val="00734A39"/>
    <w:rsid w:val="00737F78"/>
    <w:rsid w:val="00741D01"/>
    <w:rsid w:val="00751A12"/>
    <w:rsid w:val="00752008"/>
    <w:rsid w:val="00752477"/>
    <w:rsid w:val="0075491E"/>
    <w:rsid w:val="00755BE2"/>
    <w:rsid w:val="00760F85"/>
    <w:rsid w:val="00763175"/>
    <w:rsid w:val="00763A98"/>
    <w:rsid w:val="007648E9"/>
    <w:rsid w:val="00767471"/>
    <w:rsid w:val="00772C4A"/>
    <w:rsid w:val="00773019"/>
    <w:rsid w:val="00777522"/>
    <w:rsid w:val="00777D1C"/>
    <w:rsid w:val="0078158B"/>
    <w:rsid w:val="00783804"/>
    <w:rsid w:val="0078473A"/>
    <w:rsid w:val="00785569"/>
    <w:rsid w:val="00786E4B"/>
    <w:rsid w:val="007902C2"/>
    <w:rsid w:val="0079324B"/>
    <w:rsid w:val="007A0096"/>
    <w:rsid w:val="007A05F0"/>
    <w:rsid w:val="007A0E7C"/>
    <w:rsid w:val="007C185C"/>
    <w:rsid w:val="007C4D98"/>
    <w:rsid w:val="007C60E6"/>
    <w:rsid w:val="007C666C"/>
    <w:rsid w:val="007D2AD9"/>
    <w:rsid w:val="007D3182"/>
    <w:rsid w:val="007D7937"/>
    <w:rsid w:val="007E0E07"/>
    <w:rsid w:val="007E67DA"/>
    <w:rsid w:val="007E73E0"/>
    <w:rsid w:val="007E7F1D"/>
    <w:rsid w:val="007F4225"/>
    <w:rsid w:val="007F5C17"/>
    <w:rsid w:val="007F6A79"/>
    <w:rsid w:val="007F7AFE"/>
    <w:rsid w:val="007F7B49"/>
    <w:rsid w:val="00800F8C"/>
    <w:rsid w:val="00801965"/>
    <w:rsid w:val="00810CA2"/>
    <w:rsid w:val="008175CD"/>
    <w:rsid w:val="008176B4"/>
    <w:rsid w:val="00821A88"/>
    <w:rsid w:val="00827797"/>
    <w:rsid w:val="008320AF"/>
    <w:rsid w:val="008356FA"/>
    <w:rsid w:val="008362DE"/>
    <w:rsid w:val="0083666C"/>
    <w:rsid w:val="00837B74"/>
    <w:rsid w:val="0084465E"/>
    <w:rsid w:val="00844C55"/>
    <w:rsid w:val="00850B64"/>
    <w:rsid w:val="0085643E"/>
    <w:rsid w:val="008578B0"/>
    <w:rsid w:val="00863CD6"/>
    <w:rsid w:val="00872D39"/>
    <w:rsid w:val="00872E44"/>
    <w:rsid w:val="00876EE9"/>
    <w:rsid w:val="00877D26"/>
    <w:rsid w:val="0088248C"/>
    <w:rsid w:val="00887070"/>
    <w:rsid w:val="00893A3F"/>
    <w:rsid w:val="00895214"/>
    <w:rsid w:val="008B2BD3"/>
    <w:rsid w:val="008B3776"/>
    <w:rsid w:val="008B3D29"/>
    <w:rsid w:val="008B42AC"/>
    <w:rsid w:val="008B50A6"/>
    <w:rsid w:val="008B6FCA"/>
    <w:rsid w:val="008C079A"/>
    <w:rsid w:val="008C61F0"/>
    <w:rsid w:val="008D17C2"/>
    <w:rsid w:val="008D2728"/>
    <w:rsid w:val="008D728F"/>
    <w:rsid w:val="008D75D5"/>
    <w:rsid w:val="008E418B"/>
    <w:rsid w:val="008F1888"/>
    <w:rsid w:val="008F30EA"/>
    <w:rsid w:val="008F5737"/>
    <w:rsid w:val="008F6B2F"/>
    <w:rsid w:val="00900099"/>
    <w:rsid w:val="009035E8"/>
    <w:rsid w:val="00904B24"/>
    <w:rsid w:val="009175C2"/>
    <w:rsid w:val="00923743"/>
    <w:rsid w:val="009271D7"/>
    <w:rsid w:val="00927613"/>
    <w:rsid w:val="009300AC"/>
    <w:rsid w:val="00930551"/>
    <w:rsid w:val="00930C2A"/>
    <w:rsid w:val="00932301"/>
    <w:rsid w:val="009325B6"/>
    <w:rsid w:val="009328BB"/>
    <w:rsid w:val="00937283"/>
    <w:rsid w:val="00941258"/>
    <w:rsid w:val="00941A37"/>
    <w:rsid w:val="00942360"/>
    <w:rsid w:val="009478F1"/>
    <w:rsid w:val="009516A4"/>
    <w:rsid w:val="0095386D"/>
    <w:rsid w:val="00956736"/>
    <w:rsid w:val="00956F0C"/>
    <w:rsid w:val="00957FAA"/>
    <w:rsid w:val="00960A39"/>
    <w:rsid w:val="00970ED1"/>
    <w:rsid w:val="00973878"/>
    <w:rsid w:val="00980200"/>
    <w:rsid w:val="00982A64"/>
    <w:rsid w:val="00982FB1"/>
    <w:rsid w:val="00983BD5"/>
    <w:rsid w:val="00993C30"/>
    <w:rsid w:val="009963B2"/>
    <w:rsid w:val="0099653A"/>
    <w:rsid w:val="009A0765"/>
    <w:rsid w:val="009A24CB"/>
    <w:rsid w:val="009A691F"/>
    <w:rsid w:val="009B06E6"/>
    <w:rsid w:val="009B7831"/>
    <w:rsid w:val="009C0242"/>
    <w:rsid w:val="009C1658"/>
    <w:rsid w:val="009C32BF"/>
    <w:rsid w:val="009C794F"/>
    <w:rsid w:val="009D09B0"/>
    <w:rsid w:val="009D7640"/>
    <w:rsid w:val="009E07E0"/>
    <w:rsid w:val="009E1B03"/>
    <w:rsid w:val="009E5CAD"/>
    <w:rsid w:val="009F00EB"/>
    <w:rsid w:val="009F1957"/>
    <w:rsid w:val="009F1FC9"/>
    <w:rsid w:val="009F31D3"/>
    <w:rsid w:val="009F4165"/>
    <w:rsid w:val="00A050D7"/>
    <w:rsid w:val="00A062BC"/>
    <w:rsid w:val="00A13008"/>
    <w:rsid w:val="00A17E71"/>
    <w:rsid w:val="00A20AFE"/>
    <w:rsid w:val="00A271A1"/>
    <w:rsid w:val="00A271D8"/>
    <w:rsid w:val="00A33078"/>
    <w:rsid w:val="00A3666A"/>
    <w:rsid w:val="00A408D3"/>
    <w:rsid w:val="00A43FE8"/>
    <w:rsid w:val="00A46E7A"/>
    <w:rsid w:val="00A552AA"/>
    <w:rsid w:val="00A61114"/>
    <w:rsid w:val="00A64B2A"/>
    <w:rsid w:val="00A66DD5"/>
    <w:rsid w:val="00A67CFC"/>
    <w:rsid w:val="00A751EF"/>
    <w:rsid w:val="00A771E1"/>
    <w:rsid w:val="00A81485"/>
    <w:rsid w:val="00A81A93"/>
    <w:rsid w:val="00A8536E"/>
    <w:rsid w:val="00A93DAB"/>
    <w:rsid w:val="00A96E56"/>
    <w:rsid w:val="00A978DD"/>
    <w:rsid w:val="00AA0EEB"/>
    <w:rsid w:val="00AA4838"/>
    <w:rsid w:val="00AB1346"/>
    <w:rsid w:val="00AB244D"/>
    <w:rsid w:val="00AB5518"/>
    <w:rsid w:val="00AC1A92"/>
    <w:rsid w:val="00AC61DE"/>
    <w:rsid w:val="00AC6246"/>
    <w:rsid w:val="00AD5C6D"/>
    <w:rsid w:val="00AE3916"/>
    <w:rsid w:val="00B12A1F"/>
    <w:rsid w:val="00B1638D"/>
    <w:rsid w:val="00B17B95"/>
    <w:rsid w:val="00B24361"/>
    <w:rsid w:val="00B264B9"/>
    <w:rsid w:val="00B26D11"/>
    <w:rsid w:val="00B31045"/>
    <w:rsid w:val="00B33D47"/>
    <w:rsid w:val="00B40873"/>
    <w:rsid w:val="00B410F5"/>
    <w:rsid w:val="00B43A4B"/>
    <w:rsid w:val="00B467CB"/>
    <w:rsid w:val="00B4704F"/>
    <w:rsid w:val="00B504E3"/>
    <w:rsid w:val="00B51932"/>
    <w:rsid w:val="00B52376"/>
    <w:rsid w:val="00B54892"/>
    <w:rsid w:val="00B55E88"/>
    <w:rsid w:val="00B67C2B"/>
    <w:rsid w:val="00B720E5"/>
    <w:rsid w:val="00B74F8B"/>
    <w:rsid w:val="00B80D95"/>
    <w:rsid w:val="00B81B26"/>
    <w:rsid w:val="00B84D3A"/>
    <w:rsid w:val="00B86014"/>
    <w:rsid w:val="00B9227C"/>
    <w:rsid w:val="00BA19D8"/>
    <w:rsid w:val="00BA3E42"/>
    <w:rsid w:val="00BA5A7E"/>
    <w:rsid w:val="00BB393A"/>
    <w:rsid w:val="00BB3C4B"/>
    <w:rsid w:val="00BC2C9D"/>
    <w:rsid w:val="00BC2E9E"/>
    <w:rsid w:val="00BC725F"/>
    <w:rsid w:val="00BC7ACC"/>
    <w:rsid w:val="00BD325A"/>
    <w:rsid w:val="00BD427F"/>
    <w:rsid w:val="00BD59E4"/>
    <w:rsid w:val="00BD63D5"/>
    <w:rsid w:val="00BD68A1"/>
    <w:rsid w:val="00BE008A"/>
    <w:rsid w:val="00BE0DF4"/>
    <w:rsid w:val="00BE3A80"/>
    <w:rsid w:val="00BE5ACE"/>
    <w:rsid w:val="00BE70A2"/>
    <w:rsid w:val="00BF2205"/>
    <w:rsid w:val="00BF734D"/>
    <w:rsid w:val="00BF7D41"/>
    <w:rsid w:val="00C00656"/>
    <w:rsid w:val="00C00C66"/>
    <w:rsid w:val="00C05040"/>
    <w:rsid w:val="00C052DB"/>
    <w:rsid w:val="00C064B3"/>
    <w:rsid w:val="00C07E44"/>
    <w:rsid w:val="00C12467"/>
    <w:rsid w:val="00C12E66"/>
    <w:rsid w:val="00C13384"/>
    <w:rsid w:val="00C15B49"/>
    <w:rsid w:val="00C22DE5"/>
    <w:rsid w:val="00C23516"/>
    <w:rsid w:val="00C240C2"/>
    <w:rsid w:val="00C27C03"/>
    <w:rsid w:val="00C3033F"/>
    <w:rsid w:val="00C32154"/>
    <w:rsid w:val="00C4229C"/>
    <w:rsid w:val="00C4699E"/>
    <w:rsid w:val="00C5134A"/>
    <w:rsid w:val="00C5717D"/>
    <w:rsid w:val="00C65CA7"/>
    <w:rsid w:val="00C66373"/>
    <w:rsid w:val="00C7003B"/>
    <w:rsid w:val="00C710CA"/>
    <w:rsid w:val="00C74945"/>
    <w:rsid w:val="00C86701"/>
    <w:rsid w:val="00C871E8"/>
    <w:rsid w:val="00C9255A"/>
    <w:rsid w:val="00CA2886"/>
    <w:rsid w:val="00CB2048"/>
    <w:rsid w:val="00CB34D7"/>
    <w:rsid w:val="00CB3771"/>
    <w:rsid w:val="00CB4C9A"/>
    <w:rsid w:val="00CC34F8"/>
    <w:rsid w:val="00CC35D1"/>
    <w:rsid w:val="00CC5C17"/>
    <w:rsid w:val="00CD4A2B"/>
    <w:rsid w:val="00CD4AA6"/>
    <w:rsid w:val="00CE23F5"/>
    <w:rsid w:val="00CE3890"/>
    <w:rsid w:val="00CE50D2"/>
    <w:rsid w:val="00CF12F2"/>
    <w:rsid w:val="00CF319E"/>
    <w:rsid w:val="00CF3EBF"/>
    <w:rsid w:val="00CF50AF"/>
    <w:rsid w:val="00D04487"/>
    <w:rsid w:val="00D1022C"/>
    <w:rsid w:val="00D12444"/>
    <w:rsid w:val="00D23A0A"/>
    <w:rsid w:val="00D23D2D"/>
    <w:rsid w:val="00D27791"/>
    <w:rsid w:val="00D34069"/>
    <w:rsid w:val="00D44685"/>
    <w:rsid w:val="00D4662D"/>
    <w:rsid w:val="00D53927"/>
    <w:rsid w:val="00D60990"/>
    <w:rsid w:val="00D65CB9"/>
    <w:rsid w:val="00D7320F"/>
    <w:rsid w:val="00D74F8A"/>
    <w:rsid w:val="00D750FC"/>
    <w:rsid w:val="00D844DD"/>
    <w:rsid w:val="00D862DA"/>
    <w:rsid w:val="00D90CFF"/>
    <w:rsid w:val="00D91D9A"/>
    <w:rsid w:val="00D93737"/>
    <w:rsid w:val="00D964F3"/>
    <w:rsid w:val="00D97337"/>
    <w:rsid w:val="00DA687C"/>
    <w:rsid w:val="00DB3E4C"/>
    <w:rsid w:val="00DB6F13"/>
    <w:rsid w:val="00DC04C3"/>
    <w:rsid w:val="00DC2FEC"/>
    <w:rsid w:val="00DC3237"/>
    <w:rsid w:val="00DC4809"/>
    <w:rsid w:val="00DC6063"/>
    <w:rsid w:val="00DD0181"/>
    <w:rsid w:val="00DD282F"/>
    <w:rsid w:val="00DD3CF7"/>
    <w:rsid w:val="00DD515B"/>
    <w:rsid w:val="00DE40D2"/>
    <w:rsid w:val="00DF40A6"/>
    <w:rsid w:val="00DF48F0"/>
    <w:rsid w:val="00DF49AD"/>
    <w:rsid w:val="00E00B95"/>
    <w:rsid w:val="00E050B3"/>
    <w:rsid w:val="00E07C77"/>
    <w:rsid w:val="00E170A6"/>
    <w:rsid w:val="00E235F5"/>
    <w:rsid w:val="00E30B86"/>
    <w:rsid w:val="00E30F46"/>
    <w:rsid w:val="00E34BF7"/>
    <w:rsid w:val="00E45DCA"/>
    <w:rsid w:val="00E46C8A"/>
    <w:rsid w:val="00E5047C"/>
    <w:rsid w:val="00E51392"/>
    <w:rsid w:val="00E52ACB"/>
    <w:rsid w:val="00E571CC"/>
    <w:rsid w:val="00E63B7F"/>
    <w:rsid w:val="00E643C8"/>
    <w:rsid w:val="00E7081A"/>
    <w:rsid w:val="00E74EEE"/>
    <w:rsid w:val="00E76727"/>
    <w:rsid w:val="00E80DD9"/>
    <w:rsid w:val="00E81F58"/>
    <w:rsid w:val="00E84AC1"/>
    <w:rsid w:val="00E869EE"/>
    <w:rsid w:val="00E901B4"/>
    <w:rsid w:val="00E917DF"/>
    <w:rsid w:val="00E91886"/>
    <w:rsid w:val="00E936E6"/>
    <w:rsid w:val="00EA08C4"/>
    <w:rsid w:val="00EA0A16"/>
    <w:rsid w:val="00EB57C3"/>
    <w:rsid w:val="00EB782B"/>
    <w:rsid w:val="00EC369D"/>
    <w:rsid w:val="00EC77C2"/>
    <w:rsid w:val="00ED45B0"/>
    <w:rsid w:val="00ED70B3"/>
    <w:rsid w:val="00EE08A5"/>
    <w:rsid w:val="00EE16C8"/>
    <w:rsid w:val="00EE268A"/>
    <w:rsid w:val="00EE5214"/>
    <w:rsid w:val="00EF30F3"/>
    <w:rsid w:val="00EF3EEB"/>
    <w:rsid w:val="00EF551E"/>
    <w:rsid w:val="00F1349C"/>
    <w:rsid w:val="00F14F66"/>
    <w:rsid w:val="00F1682A"/>
    <w:rsid w:val="00F2591A"/>
    <w:rsid w:val="00F27292"/>
    <w:rsid w:val="00F30B01"/>
    <w:rsid w:val="00F36233"/>
    <w:rsid w:val="00F42F25"/>
    <w:rsid w:val="00F43B27"/>
    <w:rsid w:val="00F452E7"/>
    <w:rsid w:val="00F515CE"/>
    <w:rsid w:val="00F51D01"/>
    <w:rsid w:val="00F55C61"/>
    <w:rsid w:val="00F5764F"/>
    <w:rsid w:val="00F62171"/>
    <w:rsid w:val="00F73AFB"/>
    <w:rsid w:val="00F75B2C"/>
    <w:rsid w:val="00F77F5B"/>
    <w:rsid w:val="00F812C5"/>
    <w:rsid w:val="00F82965"/>
    <w:rsid w:val="00F83D82"/>
    <w:rsid w:val="00F84418"/>
    <w:rsid w:val="00F90957"/>
    <w:rsid w:val="00F92D6E"/>
    <w:rsid w:val="00F95E63"/>
    <w:rsid w:val="00F96687"/>
    <w:rsid w:val="00F9783E"/>
    <w:rsid w:val="00FA6A62"/>
    <w:rsid w:val="00FB3201"/>
    <w:rsid w:val="00FB7208"/>
    <w:rsid w:val="00FB74CB"/>
    <w:rsid w:val="00FC21D7"/>
    <w:rsid w:val="00FC321D"/>
    <w:rsid w:val="00FC3DC0"/>
    <w:rsid w:val="00FC6C34"/>
    <w:rsid w:val="00FC78D7"/>
    <w:rsid w:val="00FD699F"/>
    <w:rsid w:val="00FE112D"/>
    <w:rsid w:val="00FE24A9"/>
    <w:rsid w:val="00FE5A8C"/>
    <w:rsid w:val="00FE6E8B"/>
    <w:rsid w:val="00FE75A1"/>
    <w:rsid w:val="00FF15DD"/>
    <w:rsid w:val="00FF2F3D"/>
    <w:rsid w:val="00FF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723B5-41F7-49C1-86E8-CF3F6770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kzarabativat.ru/pravovaya-podderzhka/sozdanie-yuridicheskogo-lica/" TargetMode="External"/><Relationship Id="rId3" Type="http://schemas.openxmlformats.org/officeDocument/2006/relationships/settings" Target="settings.xml"/><Relationship Id="rId7" Type="http://schemas.openxmlformats.org/officeDocument/2006/relationships/hyperlink" Target="http://kakzarabativat.ru/pravovaya-podderzhka/mestonaxozhdenie-i-adres-yuridicheskogo-l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kzarabativat.ru/pravovaya-podderzhka/formirovanie-ustavnogo-kapitala/" TargetMode="External"/><Relationship Id="rId11" Type="http://schemas.openxmlformats.org/officeDocument/2006/relationships/theme" Target="theme/theme1.xml"/><Relationship Id="rId5" Type="http://schemas.openxmlformats.org/officeDocument/2006/relationships/hyperlink" Target="http://kakzarabativat.ru/pravovaya-podderzhka/procedura-bankrotstva-yuridicheskogo-l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kzarabativat.ru/pravovaya-podderzhka/kak-poluchit-vypisku-iz-egry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 Сосновский</dc:creator>
  <cp:keywords/>
  <dc:description/>
  <cp:lastModifiedBy>Игнат Сосновский</cp:lastModifiedBy>
  <cp:revision>1</cp:revision>
  <dcterms:created xsi:type="dcterms:W3CDTF">2018-08-20T05:49:00Z</dcterms:created>
  <dcterms:modified xsi:type="dcterms:W3CDTF">2018-08-20T05:51:00Z</dcterms:modified>
</cp:coreProperties>
</file>